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7C7E" w14:textId="0E2BEBEF" w:rsidR="00D31C8E" w:rsidRDefault="09DCB5A9" w:rsidP="31EED1C5">
      <w:pPr>
        <w:spacing w:after="0"/>
        <w:rPr>
          <w:b/>
          <w:bCs/>
        </w:rPr>
      </w:pPr>
      <w:r w:rsidRPr="31EED1C5">
        <w:rPr>
          <w:b/>
          <w:bCs/>
        </w:rPr>
        <w:t xml:space="preserve">NIHR ARC Inclusive Involvement Research Theme. Community of Practice. </w:t>
      </w:r>
      <w:r w:rsidR="6B654E11" w:rsidRPr="31EED1C5">
        <w:rPr>
          <w:b/>
          <w:bCs/>
        </w:rPr>
        <w:t xml:space="preserve">                                         </w:t>
      </w:r>
    </w:p>
    <w:p w14:paraId="54166738" w14:textId="73D6D916" w:rsidR="00D31C8E" w:rsidRDefault="3FD94CC3" w:rsidP="00897016">
      <w:pPr>
        <w:spacing w:after="0"/>
        <w:rPr>
          <w:b/>
          <w:bCs/>
        </w:rPr>
      </w:pPr>
      <w:r w:rsidRPr="31EED1C5">
        <w:rPr>
          <w:b/>
          <w:bCs/>
        </w:rPr>
        <w:t>Digital Exclusion</w:t>
      </w:r>
      <w:r w:rsidR="600CCDFD" w:rsidRPr="31EED1C5">
        <w:rPr>
          <w:b/>
          <w:bCs/>
        </w:rPr>
        <w:t xml:space="preserve"> </w:t>
      </w:r>
      <w:r w:rsidR="17C9BF0D" w:rsidRPr="31EED1C5">
        <w:rPr>
          <w:b/>
          <w:bCs/>
        </w:rPr>
        <w:t>27</w:t>
      </w:r>
      <w:r w:rsidR="17C9BF0D" w:rsidRPr="31EED1C5">
        <w:rPr>
          <w:b/>
          <w:bCs/>
          <w:vertAlign w:val="superscript"/>
        </w:rPr>
        <w:t>th</w:t>
      </w:r>
      <w:r w:rsidR="17C9BF0D" w:rsidRPr="31EED1C5">
        <w:rPr>
          <w:b/>
          <w:bCs/>
        </w:rPr>
        <w:t xml:space="preserve"> January 2026</w:t>
      </w:r>
    </w:p>
    <w:p w14:paraId="03283029" w14:textId="77777777" w:rsidR="00D31C8E" w:rsidRPr="0026068C" w:rsidRDefault="00D31C8E" w:rsidP="00F927E1">
      <w:pPr>
        <w:rPr>
          <w:b/>
          <w:bCs/>
          <w:sz w:val="10"/>
          <w:szCs w:val="10"/>
        </w:rPr>
      </w:pPr>
    </w:p>
    <w:p w14:paraId="463F261C" w14:textId="7A82B35F" w:rsidR="00F927E1" w:rsidRPr="00C27DC9" w:rsidRDefault="34FDE7D3" w:rsidP="00F927E1">
      <w:r w:rsidRPr="44D43062">
        <w:rPr>
          <w:b/>
          <w:bCs/>
        </w:rPr>
        <w:t>Older people’s experiences of engaging with digital technologies in a coastal community (Great Yarmouth)</w:t>
      </w:r>
      <w:r w:rsidR="0A274388" w:rsidRPr="44D43062">
        <w:rPr>
          <w:b/>
          <w:bCs/>
        </w:rPr>
        <w:t xml:space="preserve"> Shanice Thomas</w:t>
      </w:r>
      <w:r w:rsidR="0A274388">
        <w:t xml:space="preserve"> </w:t>
      </w:r>
      <w:r w:rsidR="0A274388" w:rsidRPr="008D3213">
        <w:rPr>
          <w:b/>
          <w:bCs/>
        </w:rPr>
        <w:t>Postgraduate Researcher (UEA / Lincoln Institute for Rural &amp; Coastal Health)</w:t>
      </w:r>
    </w:p>
    <w:p w14:paraId="075E87C2" w14:textId="4130007C" w:rsidR="00E2157B" w:rsidRPr="002878DA" w:rsidRDefault="63C29A90" w:rsidP="00E2157B">
      <w:pPr>
        <w:spacing w:line="300" w:lineRule="auto"/>
        <w:rPr>
          <w:rFonts w:eastAsia="Segoe UI" w:cs="Segoe UI"/>
          <w:color w:val="323130"/>
        </w:rPr>
      </w:pPr>
      <w:r w:rsidRPr="31EED1C5">
        <w:rPr>
          <w:rFonts w:eastAsia="Segoe UI" w:cs="Segoe UI"/>
          <w:color w:val="323130"/>
        </w:rPr>
        <w:t xml:space="preserve">Shanice’s </w:t>
      </w:r>
      <w:r w:rsidR="4551ED6E" w:rsidRPr="31EED1C5">
        <w:rPr>
          <w:rFonts w:eastAsia="Segoe UI" w:cs="Segoe UI"/>
          <w:color w:val="323130"/>
        </w:rPr>
        <w:t>PhD research explored older people's experiences of engaging with digital technologies in a coastal community</w:t>
      </w:r>
      <w:r w:rsidR="2483C54F" w:rsidRPr="31EED1C5">
        <w:rPr>
          <w:rFonts w:eastAsia="Segoe UI" w:cs="Segoe UI"/>
          <w:color w:val="323130"/>
        </w:rPr>
        <w:t>.</w:t>
      </w:r>
      <w:r w:rsidR="4551ED6E" w:rsidRPr="31EED1C5">
        <w:rPr>
          <w:rFonts w:eastAsia="Segoe UI" w:cs="Segoe UI"/>
          <w:color w:val="323130"/>
        </w:rPr>
        <w:t xml:space="preserve"> </w:t>
      </w:r>
      <w:r w:rsidR="7B44C9D5" w:rsidRPr="31EED1C5">
        <w:rPr>
          <w:rFonts w:eastAsia="Segoe UI" w:cs="Segoe UI"/>
          <w:color w:val="323130"/>
        </w:rPr>
        <w:t>S</w:t>
      </w:r>
      <w:r w:rsidR="4551ED6E" w:rsidRPr="31EED1C5">
        <w:rPr>
          <w:rFonts w:eastAsia="Segoe UI" w:cs="Segoe UI"/>
          <w:color w:val="323130"/>
        </w:rPr>
        <w:t xml:space="preserve">he spent 17 months doing ethnographic field work with older people </w:t>
      </w:r>
      <w:r w:rsidR="6C5A86FE" w:rsidRPr="31EED1C5">
        <w:rPr>
          <w:rFonts w:eastAsia="Segoe UI" w:cs="Segoe UI"/>
          <w:color w:val="323130"/>
        </w:rPr>
        <w:t xml:space="preserve">aged 60 to 89 </w:t>
      </w:r>
      <w:r w:rsidR="4551ED6E" w:rsidRPr="31EED1C5">
        <w:rPr>
          <w:rFonts w:eastAsia="Segoe UI" w:cs="Segoe UI"/>
          <w:color w:val="323130"/>
        </w:rPr>
        <w:t>living in Great Yarmouth</w:t>
      </w:r>
      <w:r w:rsidR="31DCB075" w:rsidRPr="31EED1C5">
        <w:rPr>
          <w:rFonts w:eastAsia="Segoe UI" w:cs="Segoe UI"/>
          <w:color w:val="323130"/>
        </w:rPr>
        <w:t>. She</w:t>
      </w:r>
      <w:r w:rsidR="57478A99" w:rsidRPr="31EED1C5">
        <w:rPr>
          <w:rFonts w:eastAsia="Segoe UI" w:cs="Segoe UI"/>
          <w:color w:val="323130"/>
        </w:rPr>
        <w:t xml:space="preserve"> </w:t>
      </w:r>
      <w:r w:rsidR="02DF6725" w:rsidRPr="31EED1C5">
        <w:rPr>
          <w:rFonts w:eastAsia="Segoe UI" w:cs="Segoe UI"/>
          <w:color w:val="323130"/>
        </w:rPr>
        <w:t xml:space="preserve">carried out </w:t>
      </w:r>
      <w:r w:rsidR="4551ED6E" w:rsidRPr="31EED1C5">
        <w:rPr>
          <w:rFonts w:eastAsia="Segoe UI" w:cs="Segoe UI"/>
          <w:color w:val="323130"/>
        </w:rPr>
        <w:t>interviews and focus group</w:t>
      </w:r>
      <w:r w:rsidR="072B03A6" w:rsidRPr="31EED1C5">
        <w:rPr>
          <w:rFonts w:eastAsia="Segoe UI" w:cs="Segoe UI"/>
          <w:color w:val="323130"/>
        </w:rPr>
        <w:t>s</w:t>
      </w:r>
      <w:r w:rsidR="4551ED6E" w:rsidRPr="31EED1C5">
        <w:rPr>
          <w:rFonts w:eastAsia="Segoe UI" w:cs="Segoe UI"/>
          <w:color w:val="323130"/>
        </w:rPr>
        <w:t xml:space="preserve"> </w:t>
      </w:r>
      <w:r w:rsidR="6C5A86FE" w:rsidRPr="31EED1C5">
        <w:rPr>
          <w:rFonts w:eastAsia="Segoe UI" w:cs="Segoe UI"/>
          <w:color w:val="323130"/>
        </w:rPr>
        <w:t xml:space="preserve">exploring how </w:t>
      </w:r>
      <w:r w:rsidR="0B0FC565" w:rsidRPr="31EED1C5">
        <w:rPr>
          <w:rFonts w:eastAsia="Segoe UI" w:cs="Segoe UI"/>
          <w:color w:val="323130"/>
        </w:rPr>
        <w:t xml:space="preserve">people </w:t>
      </w:r>
      <w:r w:rsidR="4551ED6E" w:rsidRPr="31EED1C5">
        <w:rPr>
          <w:rFonts w:eastAsia="Segoe UI" w:cs="Segoe UI"/>
          <w:color w:val="323130"/>
        </w:rPr>
        <w:t>talk</w:t>
      </w:r>
      <w:r w:rsidR="549DF2FD" w:rsidRPr="31EED1C5">
        <w:rPr>
          <w:rFonts w:eastAsia="Segoe UI" w:cs="Segoe UI"/>
          <w:color w:val="323130"/>
        </w:rPr>
        <w:t>ed</w:t>
      </w:r>
      <w:r w:rsidR="4551ED6E" w:rsidRPr="31EED1C5">
        <w:rPr>
          <w:rFonts w:eastAsia="Segoe UI" w:cs="Segoe UI"/>
          <w:color w:val="323130"/>
        </w:rPr>
        <w:t xml:space="preserve"> about</w:t>
      </w:r>
      <w:r w:rsidR="1FD8EF7B" w:rsidRPr="31EED1C5">
        <w:rPr>
          <w:rFonts w:eastAsia="Segoe UI" w:cs="Segoe UI"/>
          <w:color w:val="323130"/>
        </w:rPr>
        <w:t xml:space="preserve">, engaged with and experienced </w:t>
      </w:r>
      <w:r w:rsidR="4551ED6E" w:rsidRPr="31EED1C5">
        <w:rPr>
          <w:rFonts w:eastAsia="Segoe UI" w:cs="Segoe UI"/>
          <w:color w:val="323130"/>
        </w:rPr>
        <w:t>digital technologies for health and social care activities</w:t>
      </w:r>
      <w:r w:rsidR="124E578C" w:rsidRPr="31EED1C5">
        <w:rPr>
          <w:rFonts w:eastAsia="Segoe UI" w:cs="Segoe UI"/>
          <w:color w:val="323130"/>
        </w:rPr>
        <w:t>.</w:t>
      </w:r>
    </w:p>
    <w:p w14:paraId="1BCC94D8" w14:textId="42596D28" w:rsidR="00C27DC9" w:rsidRPr="002878DA" w:rsidRDefault="76D0DAFC" w:rsidP="003B3E44">
      <w:pPr>
        <w:rPr>
          <w:rFonts w:eastAsia="Segoe UI" w:cs="Segoe UI"/>
          <w:color w:val="323130"/>
        </w:rPr>
      </w:pPr>
      <w:r w:rsidRPr="61FC17A8">
        <w:rPr>
          <w:rFonts w:eastAsia="Segoe UI" w:cs="Segoe UI"/>
          <w:color w:val="323130"/>
        </w:rPr>
        <w:t xml:space="preserve">Key </w:t>
      </w:r>
      <w:r w:rsidR="7564C92A" w:rsidRPr="61FC17A8">
        <w:rPr>
          <w:rFonts w:eastAsia="Segoe UI" w:cs="Segoe UI"/>
          <w:color w:val="323130"/>
        </w:rPr>
        <w:t>f</w:t>
      </w:r>
      <w:r w:rsidRPr="61FC17A8">
        <w:rPr>
          <w:rFonts w:eastAsia="Segoe UI" w:cs="Segoe UI"/>
          <w:color w:val="323130"/>
        </w:rPr>
        <w:t>indings</w:t>
      </w:r>
      <w:r w:rsidR="3E9691ED" w:rsidRPr="61FC17A8">
        <w:rPr>
          <w:rFonts w:eastAsia="Segoe UI" w:cs="Segoe UI"/>
          <w:color w:val="323130"/>
        </w:rPr>
        <w:t xml:space="preserve"> were </w:t>
      </w:r>
      <w:r w:rsidR="31ACED3D" w:rsidRPr="61FC17A8">
        <w:rPr>
          <w:rFonts w:eastAsia="Segoe UI" w:cs="Segoe UI"/>
          <w:color w:val="323130"/>
        </w:rPr>
        <w:t xml:space="preserve">some </w:t>
      </w:r>
      <w:r w:rsidR="3E9691ED" w:rsidRPr="61FC17A8">
        <w:rPr>
          <w:rFonts w:eastAsia="Segoe UI" w:cs="Segoe UI"/>
          <w:color w:val="323130"/>
        </w:rPr>
        <w:t>d</w:t>
      </w:r>
      <w:r w:rsidRPr="61FC17A8">
        <w:rPr>
          <w:rFonts w:eastAsia="Segoe UI" w:cs="Segoe UI"/>
          <w:color w:val="323130"/>
        </w:rPr>
        <w:t>igital encounters felt risky, uncertain and emotionally charged</w:t>
      </w:r>
      <w:r w:rsidR="7564C92A" w:rsidRPr="61FC17A8">
        <w:rPr>
          <w:rFonts w:eastAsia="Segoe UI" w:cs="Segoe UI"/>
          <w:color w:val="323130"/>
        </w:rPr>
        <w:t>. O</w:t>
      </w:r>
      <w:r w:rsidRPr="61FC17A8">
        <w:rPr>
          <w:rFonts w:eastAsia="Segoe UI" w:cs="Segoe UI"/>
          <w:color w:val="323130"/>
        </w:rPr>
        <w:t>lder participants expressed strong anxieties around</w:t>
      </w:r>
      <w:r w:rsidR="3E9691ED" w:rsidRPr="61FC17A8">
        <w:rPr>
          <w:rFonts w:eastAsia="Segoe UI" w:cs="Segoe UI"/>
          <w:color w:val="323130"/>
        </w:rPr>
        <w:t xml:space="preserve"> u</w:t>
      </w:r>
      <w:r w:rsidRPr="61FC17A8">
        <w:rPr>
          <w:rFonts w:eastAsia="Segoe UI" w:cs="Segoe UI"/>
          <w:color w:val="323130"/>
        </w:rPr>
        <w:t>nsafe online transactions</w:t>
      </w:r>
      <w:r w:rsidR="3E9691ED" w:rsidRPr="61FC17A8">
        <w:rPr>
          <w:rFonts w:eastAsia="Segoe UI" w:cs="Segoe UI"/>
          <w:color w:val="323130"/>
        </w:rPr>
        <w:t>, w</w:t>
      </w:r>
      <w:r w:rsidRPr="61FC17A8">
        <w:rPr>
          <w:rFonts w:eastAsia="Segoe UI" w:cs="Segoe UI"/>
          <w:color w:val="323130"/>
        </w:rPr>
        <w:t>orries about data security</w:t>
      </w:r>
      <w:r w:rsidR="3E9691ED" w:rsidRPr="61FC17A8">
        <w:rPr>
          <w:rFonts w:eastAsia="Segoe UI" w:cs="Segoe UI"/>
          <w:color w:val="323130"/>
        </w:rPr>
        <w:t xml:space="preserve"> and </w:t>
      </w:r>
      <w:r w:rsidR="1FD8EF7B" w:rsidRPr="61FC17A8">
        <w:rPr>
          <w:rFonts w:eastAsia="Segoe UI" w:cs="Segoe UI"/>
          <w:color w:val="323130"/>
        </w:rPr>
        <w:t xml:space="preserve">a </w:t>
      </w:r>
      <w:r w:rsidR="3E9691ED" w:rsidRPr="61FC17A8">
        <w:rPr>
          <w:rFonts w:eastAsia="Segoe UI" w:cs="Segoe UI"/>
          <w:color w:val="323130"/>
        </w:rPr>
        <w:t>f</w:t>
      </w:r>
      <w:r w:rsidRPr="61FC17A8">
        <w:rPr>
          <w:rFonts w:eastAsia="Segoe UI" w:cs="Segoe UI"/>
          <w:color w:val="323130"/>
        </w:rPr>
        <w:t>ear of making mistakes</w:t>
      </w:r>
      <w:r w:rsidR="62560723" w:rsidRPr="61FC17A8">
        <w:rPr>
          <w:rFonts w:eastAsia="Segoe UI" w:cs="Segoe UI"/>
          <w:color w:val="323130"/>
        </w:rPr>
        <w:t xml:space="preserve">. </w:t>
      </w:r>
      <w:r w:rsidR="215CFA2A" w:rsidRPr="61FC17A8">
        <w:rPr>
          <w:rFonts w:eastAsia="Segoe UI" w:cs="Segoe UI"/>
          <w:color w:val="323130"/>
        </w:rPr>
        <w:t>One example was of someone</w:t>
      </w:r>
      <w:r w:rsidR="678B31A8" w:rsidRPr="61FC17A8">
        <w:rPr>
          <w:rFonts w:eastAsia="Segoe UI" w:cs="Segoe UI"/>
          <w:color w:val="323130"/>
        </w:rPr>
        <w:t xml:space="preserve"> </w:t>
      </w:r>
      <w:r w:rsidRPr="61FC17A8">
        <w:rPr>
          <w:rFonts w:eastAsia="Segoe UI" w:cs="Segoe UI"/>
          <w:color w:val="323130"/>
        </w:rPr>
        <w:t>accidentally order</w:t>
      </w:r>
      <w:r w:rsidR="678B31A8" w:rsidRPr="61FC17A8">
        <w:rPr>
          <w:rFonts w:eastAsia="Segoe UI" w:cs="Segoe UI"/>
          <w:color w:val="323130"/>
        </w:rPr>
        <w:t>ing</w:t>
      </w:r>
      <w:r w:rsidRPr="61FC17A8">
        <w:rPr>
          <w:rFonts w:eastAsia="Segoe UI" w:cs="Segoe UI"/>
          <w:color w:val="323130"/>
        </w:rPr>
        <w:t xml:space="preserve"> an item online </w:t>
      </w:r>
      <w:r w:rsidR="04F45E38" w:rsidRPr="61FC17A8">
        <w:rPr>
          <w:rFonts w:eastAsia="Segoe UI" w:cs="Segoe UI"/>
          <w:color w:val="323130"/>
        </w:rPr>
        <w:t>without realising</w:t>
      </w:r>
      <w:r w:rsidR="37CC0496" w:rsidRPr="61FC17A8">
        <w:rPr>
          <w:rFonts w:eastAsia="Segoe UI" w:cs="Segoe UI"/>
          <w:color w:val="323130"/>
        </w:rPr>
        <w:t xml:space="preserve"> and then feeling</w:t>
      </w:r>
      <w:r w:rsidR="04F45E38" w:rsidRPr="61FC17A8">
        <w:rPr>
          <w:rFonts w:eastAsia="Segoe UI" w:cs="Segoe UI"/>
          <w:color w:val="323130"/>
        </w:rPr>
        <w:t xml:space="preserve"> </w:t>
      </w:r>
      <w:r w:rsidRPr="61FC17A8">
        <w:rPr>
          <w:rFonts w:eastAsia="Segoe UI" w:cs="Segoe UI"/>
          <w:color w:val="323130"/>
        </w:rPr>
        <w:t>financial vulnerab</w:t>
      </w:r>
      <w:r w:rsidR="491DB550" w:rsidRPr="61FC17A8">
        <w:rPr>
          <w:rFonts w:eastAsia="Segoe UI" w:cs="Segoe UI"/>
          <w:color w:val="323130"/>
        </w:rPr>
        <w:t>le</w:t>
      </w:r>
      <w:r w:rsidR="20F9E655" w:rsidRPr="61FC17A8">
        <w:rPr>
          <w:rFonts w:eastAsia="Segoe UI" w:cs="Segoe UI"/>
          <w:color w:val="323130"/>
        </w:rPr>
        <w:t xml:space="preserve">. </w:t>
      </w:r>
      <w:r w:rsidR="12DB4C80" w:rsidRPr="61FC17A8">
        <w:rPr>
          <w:rFonts w:eastAsia="Segoe UI" w:cs="Segoe UI"/>
          <w:color w:val="323130"/>
        </w:rPr>
        <w:t>A</w:t>
      </w:r>
      <w:r w:rsidR="222B917C" w:rsidRPr="61FC17A8">
        <w:rPr>
          <w:rFonts w:eastAsia="Segoe UI" w:cs="Segoe UI"/>
          <w:color w:val="323130"/>
        </w:rPr>
        <w:t xml:space="preserve">nother example was </w:t>
      </w:r>
      <w:r w:rsidR="0F2F01DA" w:rsidRPr="61FC17A8">
        <w:rPr>
          <w:rFonts w:eastAsia="Segoe UI" w:cs="Segoe UI"/>
          <w:color w:val="323130"/>
        </w:rPr>
        <w:t xml:space="preserve">of </w:t>
      </w:r>
      <w:r w:rsidR="222B917C" w:rsidRPr="61FC17A8">
        <w:rPr>
          <w:rFonts w:eastAsia="Segoe UI" w:cs="Segoe UI"/>
          <w:color w:val="323130"/>
        </w:rPr>
        <w:t xml:space="preserve">an </w:t>
      </w:r>
      <w:r w:rsidR="491DB550">
        <w:t xml:space="preserve">individual </w:t>
      </w:r>
      <w:r>
        <w:t>f</w:t>
      </w:r>
      <w:r w:rsidR="222B917C">
        <w:t xml:space="preserve">inding </w:t>
      </w:r>
      <w:r>
        <w:t>unexpected photos of her home on Facebook</w:t>
      </w:r>
      <w:r w:rsidR="491DB550">
        <w:t xml:space="preserve"> which </w:t>
      </w:r>
      <w:r>
        <w:t>caus</w:t>
      </w:r>
      <w:r w:rsidR="222B917C">
        <w:t xml:space="preserve">ed </w:t>
      </w:r>
      <w:r>
        <w:t xml:space="preserve">distress and </w:t>
      </w:r>
      <w:r w:rsidR="5D367600">
        <w:t>confusion</w:t>
      </w:r>
      <w:r>
        <w:t>.</w:t>
      </w:r>
      <w:r w:rsidR="124E578C" w:rsidRPr="61FC17A8">
        <w:rPr>
          <w:rFonts w:eastAsia="Segoe UI" w:cs="Segoe UI"/>
          <w:color w:val="323130"/>
        </w:rPr>
        <w:t xml:space="preserve"> </w:t>
      </w:r>
      <w:r w:rsidR="62560723">
        <w:t>One of the main issues w</w:t>
      </w:r>
      <w:r w:rsidR="0802E136">
        <w:t>as</w:t>
      </w:r>
      <w:r w:rsidR="62560723">
        <w:t xml:space="preserve"> </w:t>
      </w:r>
      <w:r w:rsidR="62560723" w:rsidRPr="61FC17A8">
        <w:rPr>
          <w:rFonts w:eastAsia="Segoe UI" w:cs="Segoe UI"/>
          <w:color w:val="323130"/>
        </w:rPr>
        <w:t xml:space="preserve">how people were constantly having to get to grips with a new system </w:t>
      </w:r>
      <w:r w:rsidR="0802E136" w:rsidRPr="61FC17A8">
        <w:rPr>
          <w:rFonts w:eastAsia="Segoe UI" w:cs="Segoe UI"/>
          <w:color w:val="323130"/>
        </w:rPr>
        <w:t xml:space="preserve">due to </w:t>
      </w:r>
      <w:r w:rsidR="3FA4B3A6">
        <w:t>updates, new interfaces</w:t>
      </w:r>
      <w:r w:rsidR="2E78FF34">
        <w:t xml:space="preserve"> and</w:t>
      </w:r>
      <w:r w:rsidR="3FA4B3A6">
        <w:t xml:space="preserve"> disappearing apps </w:t>
      </w:r>
      <w:r w:rsidR="6057C80E" w:rsidRPr="61FC17A8">
        <w:rPr>
          <w:rFonts w:eastAsia="Segoe UI" w:cs="Segoe UI"/>
          <w:color w:val="323130"/>
        </w:rPr>
        <w:t xml:space="preserve">which </w:t>
      </w:r>
      <w:r>
        <w:t>undermined confidence</w:t>
      </w:r>
      <w:r w:rsidR="3FA4B3A6">
        <w:t xml:space="preserve">. </w:t>
      </w:r>
    </w:p>
    <w:p w14:paraId="5E1CAE3E" w14:textId="7949F173" w:rsidR="004B1A56" w:rsidRPr="002878DA" w:rsidRDefault="487588FD" w:rsidP="00C27DC9">
      <w:r w:rsidRPr="61FC17A8">
        <w:rPr>
          <w:rFonts w:eastAsia="Segoe UI" w:cs="Segoe UI"/>
          <w:color w:val="323130"/>
        </w:rPr>
        <w:t xml:space="preserve">The </w:t>
      </w:r>
      <w:r w:rsidR="64AC8B0A" w:rsidRPr="61FC17A8">
        <w:rPr>
          <w:rFonts w:eastAsia="Segoe UI" w:cs="Segoe UI"/>
          <w:color w:val="323130"/>
        </w:rPr>
        <w:t xml:space="preserve">research showed the </w:t>
      </w:r>
      <w:r w:rsidRPr="61FC17A8">
        <w:rPr>
          <w:rFonts w:eastAsia="Segoe UI" w:cs="Segoe UI"/>
          <w:color w:val="323130"/>
        </w:rPr>
        <w:t xml:space="preserve">contradictions </w:t>
      </w:r>
      <w:r w:rsidR="56BCCC94" w:rsidRPr="61FC17A8">
        <w:rPr>
          <w:rFonts w:eastAsia="Segoe UI" w:cs="Segoe UI"/>
          <w:color w:val="323130"/>
        </w:rPr>
        <w:t xml:space="preserve">between lived experience and </w:t>
      </w:r>
      <w:r w:rsidR="64AC8B0A" w:rsidRPr="61FC17A8">
        <w:rPr>
          <w:rFonts w:eastAsia="Segoe UI" w:cs="Segoe UI"/>
          <w:color w:val="323130"/>
        </w:rPr>
        <w:t xml:space="preserve">the </w:t>
      </w:r>
      <w:r w:rsidR="56BCCC94" w:rsidRPr="61FC17A8">
        <w:rPr>
          <w:rFonts w:eastAsia="Segoe UI" w:cs="Segoe UI"/>
          <w:color w:val="323130"/>
        </w:rPr>
        <w:t xml:space="preserve">promoting </w:t>
      </w:r>
      <w:r w:rsidR="64AC8B0A" w:rsidRPr="61FC17A8">
        <w:rPr>
          <w:rFonts w:eastAsia="Segoe UI" w:cs="Segoe UI"/>
          <w:color w:val="323130"/>
        </w:rPr>
        <w:t xml:space="preserve">of </w:t>
      </w:r>
      <w:r w:rsidR="56BCCC94" w:rsidRPr="61FC17A8">
        <w:rPr>
          <w:rFonts w:eastAsia="Segoe UI" w:cs="Segoe UI"/>
          <w:color w:val="323130"/>
        </w:rPr>
        <w:t>digital based services</w:t>
      </w:r>
      <w:r w:rsidR="64AC8B0A" w:rsidRPr="61FC17A8">
        <w:rPr>
          <w:rFonts w:eastAsia="Segoe UI" w:cs="Segoe UI"/>
          <w:color w:val="323130"/>
        </w:rPr>
        <w:t xml:space="preserve">. </w:t>
      </w:r>
      <w:r w:rsidR="56BCCC94" w:rsidRPr="61FC17A8">
        <w:rPr>
          <w:rFonts w:eastAsia="Segoe UI" w:cs="Segoe UI"/>
          <w:color w:val="323130"/>
        </w:rPr>
        <w:t xml:space="preserve"> </w:t>
      </w:r>
      <w:r w:rsidR="64AC8B0A" w:rsidRPr="61FC17A8">
        <w:rPr>
          <w:rFonts w:eastAsia="Segoe UI" w:cs="Segoe UI"/>
          <w:color w:val="323130"/>
        </w:rPr>
        <w:t>P</w:t>
      </w:r>
      <w:r w:rsidR="3F6C666A" w:rsidRPr="61FC17A8">
        <w:rPr>
          <w:rFonts w:eastAsia="Segoe UI" w:cs="Segoe UI"/>
          <w:color w:val="323130"/>
        </w:rPr>
        <w:t xml:space="preserve">eople </w:t>
      </w:r>
      <w:r w:rsidR="05D1B943" w:rsidRPr="61FC17A8">
        <w:rPr>
          <w:rFonts w:eastAsia="Segoe UI" w:cs="Segoe UI"/>
          <w:color w:val="323130"/>
        </w:rPr>
        <w:t>wanted to do things in person</w:t>
      </w:r>
      <w:r w:rsidR="3F6C666A" w:rsidRPr="61FC17A8">
        <w:rPr>
          <w:rFonts w:eastAsia="Segoe UI" w:cs="Segoe UI"/>
          <w:color w:val="323130"/>
        </w:rPr>
        <w:t xml:space="preserve"> and </w:t>
      </w:r>
      <w:r w:rsidR="7AFD6BB1" w:rsidRPr="61FC17A8">
        <w:rPr>
          <w:rFonts w:eastAsia="Segoe UI" w:cs="Segoe UI"/>
          <w:color w:val="323130"/>
        </w:rPr>
        <w:t xml:space="preserve">did </w:t>
      </w:r>
      <w:r w:rsidR="56BCCC94" w:rsidRPr="61FC17A8">
        <w:rPr>
          <w:rFonts w:eastAsia="Segoe UI" w:cs="Segoe UI"/>
          <w:color w:val="323130"/>
        </w:rPr>
        <w:t xml:space="preserve">not </w:t>
      </w:r>
      <w:r w:rsidR="7AFD6BB1" w:rsidRPr="61FC17A8">
        <w:rPr>
          <w:rFonts w:eastAsia="Segoe UI" w:cs="Segoe UI"/>
          <w:color w:val="323130"/>
        </w:rPr>
        <w:t>find using QR codes easy</w:t>
      </w:r>
      <w:r w:rsidR="02989C5D" w:rsidRPr="61FC17A8">
        <w:rPr>
          <w:rFonts w:eastAsia="Segoe UI" w:cs="Segoe UI"/>
          <w:color w:val="323130"/>
        </w:rPr>
        <w:t>. Likewise</w:t>
      </w:r>
      <w:r w:rsidR="1D32167C" w:rsidRPr="61FC17A8">
        <w:rPr>
          <w:rFonts w:eastAsia="Segoe UI" w:cs="Segoe UI"/>
          <w:color w:val="323130"/>
        </w:rPr>
        <w:t xml:space="preserve">, </w:t>
      </w:r>
      <w:r w:rsidR="64AC8B0A" w:rsidRPr="61FC17A8">
        <w:rPr>
          <w:rFonts w:eastAsia="Segoe UI" w:cs="Segoe UI"/>
          <w:color w:val="323130"/>
        </w:rPr>
        <w:t xml:space="preserve">the </w:t>
      </w:r>
      <w:r w:rsidR="05D1B943" w:rsidRPr="61FC17A8">
        <w:rPr>
          <w:rFonts w:eastAsia="Segoe UI" w:cs="Segoe UI"/>
          <w:color w:val="323130"/>
        </w:rPr>
        <w:t xml:space="preserve">NHS app </w:t>
      </w:r>
      <w:r w:rsidR="02989C5D" w:rsidRPr="61FC17A8">
        <w:rPr>
          <w:rFonts w:eastAsia="Segoe UI" w:cs="Segoe UI"/>
          <w:color w:val="323130"/>
        </w:rPr>
        <w:t xml:space="preserve">was thought to be </w:t>
      </w:r>
      <w:r w:rsidR="05D1B943" w:rsidRPr="61FC17A8">
        <w:rPr>
          <w:rFonts w:eastAsia="Segoe UI" w:cs="Segoe UI"/>
          <w:color w:val="323130"/>
        </w:rPr>
        <w:t>tricky and technical</w:t>
      </w:r>
      <w:r w:rsidR="3F6C666A" w:rsidRPr="61FC17A8">
        <w:rPr>
          <w:rFonts w:eastAsia="Segoe UI" w:cs="Segoe UI"/>
          <w:color w:val="323130"/>
        </w:rPr>
        <w:t xml:space="preserve">. </w:t>
      </w:r>
      <w:r w:rsidR="06DBD066" w:rsidRPr="61FC17A8">
        <w:rPr>
          <w:rFonts w:eastAsia="Segoe UI" w:cs="Segoe UI"/>
          <w:color w:val="323130"/>
        </w:rPr>
        <w:t xml:space="preserve"> </w:t>
      </w:r>
      <w:r w:rsidR="07AA2FF9" w:rsidRPr="61FC17A8">
        <w:rPr>
          <w:rFonts w:eastAsia="Segoe UI" w:cs="Segoe UI"/>
          <w:color w:val="323130"/>
        </w:rPr>
        <w:t>It was thought that the increase</w:t>
      </w:r>
      <w:r w:rsidR="6A7D76D9" w:rsidRPr="61FC17A8">
        <w:rPr>
          <w:rFonts w:eastAsia="Segoe UI" w:cs="Segoe UI"/>
          <w:color w:val="323130"/>
        </w:rPr>
        <w:t>d emphasis</w:t>
      </w:r>
      <w:r w:rsidR="07AA2FF9" w:rsidRPr="61FC17A8">
        <w:rPr>
          <w:rFonts w:eastAsia="Segoe UI" w:cs="Segoe UI"/>
          <w:color w:val="323130"/>
        </w:rPr>
        <w:t xml:space="preserve"> on making healthcare services </w:t>
      </w:r>
      <w:r w:rsidR="23458F71" w:rsidRPr="61FC17A8">
        <w:rPr>
          <w:rFonts w:eastAsia="Segoe UI" w:cs="Segoe UI"/>
          <w:color w:val="323130"/>
        </w:rPr>
        <w:t xml:space="preserve">digital </w:t>
      </w:r>
      <w:r w:rsidR="06DBD066" w:rsidRPr="61FC17A8">
        <w:rPr>
          <w:rFonts w:eastAsia="Segoe UI" w:cs="Segoe UI"/>
          <w:color w:val="323130"/>
        </w:rPr>
        <w:t xml:space="preserve">could </w:t>
      </w:r>
      <w:proofErr w:type="gramStart"/>
      <w:r w:rsidR="06DBD066" w:rsidRPr="61FC17A8">
        <w:rPr>
          <w:rFonts w:eastAsia="Segoe UI" w:cs="Segoe UI"/>
          <w:color w:val="323130"/>
        </w:rPr>
        <w:t>actually widen</w:t>
      </w:r>
      <w:proofErr w:type="gramEnd"/>
      <w:r w:rsidR="06DBD066" w:rsidRPr="61FC17A8">
        <w:rPr>
          <w:rFonts w:eastAsia="Segoe UI" w:cs="Segoe UI"/>
          <w:color w:val="323130"/>
        </w:rPr>
        <w:t xml:space="preserve"> inequalities further for these </w:t>
      </w:r>
      <w:proofErr w:type="gramStart"/>
      <w:r w:rsidR="06DBD066" w:rsidRPr="61FC17A8">
        <w:rPr>
          <w:rFonts w:eastAsia="Segoe UI" w:cs="Segoe UI"/>
          <w:color w:val="323130"/>
        </w:rPr>
        <w:t>participants</w:t>
      </w:r>
      <w:r w:rsidR="07AA2FF9" w:rsidRPr="61FC17A8">
        <w:rPr>
          <w:rFonts w:eastAsia="Segoe UI" w:cs="Segoe UI"/>
          <w:color w:val="323130"/>
        </w:rPr>
        <w:t>,</w:t>
      </w:r>
      <w:r w:rsidR="52030C12">
        <w:t xml:space="preserve"> and</w:t>
      </w:r>
      <w:proofErr w:type="gramEnd"/>
      <w:r w:rsidR="52030C12">
        <w:t xml:space="preserve"> make</w:t>
      </w:r>
      <w:r w:rsidR="76D0DAFC">
        <w:t xml:space="preserve"> older people </w:t>
      </w:r>
      <w:r w:rsidR="7C11CAA5">
        <w:t xml:space="preserve">more </w:t>
      </w:r>
      <w:r w:rsidR="76D0DAFC">
        <w:t>reliant on helpers</w:t>
      </w:r>
      <w:r w:rsidR="38B94018">
        <w:t>.</w:t>
      </w:r>
      <w:r w:rsidR="48AA1A99">
        <w:t xml:space="preserve"> </w:t>
      </w:r>
      <w:r w:rsidR="38B94018">
        <w:t xml:space="preserve">It </w:t>
      </w:r>
      <w:r w:rsidR="48AA1A99">
        <w:t xml:space="preserve">was suggested </w:t>
      </w:r>
      <w:r w:rsidR="38B94018">
        <w:t>p</w:t>
      </w:r>
      <w:r w:rsidR="48AA1A99">
        <w:t>olicymakers often overlook the costs, risks, and emotional labour required to “be digitally included”.</w:t>
      </w:r>
    </w:p>
    <w:p w14:paraId="2A35EA44" w14:textId="612B4657" w:rsidR="00C27DC9" w:rsidRPr="00602BF8" w:rsidRDefault="5F1F0477" w:rsidP="61FC17A8">
      <w:pPr>
        <w:rPr>
          <w:rFonts w:eastAsia="Segoe UI" w:cs="Segoe UI"/>
          <w:color w:val="323130"/>
        </w:rPr>
      </w:pPr>
      <w:r w:rsidRPr="61FC17A8">
        <w:rPr>
          <w:b/>
          <w:bCs/>
        </w:rPr>
        <w:t>Challenges and lessons from two digital</w:t>
      </w:r>
      <w:r w:rsidR="17CB86C0" w:rsidRPr="61FC17A8">
        <w:rPr>
          <w:b/>
          <w:bCs/>
        </w:rPr>
        <w:t>-</w:t>
      </w:r>
      <w:r w:rsidRPr="61FC17A8">
        <w:rPr>
          <w:b/>
          <w:bCs/>
        </w:rPr>
        <w:t xml:space="preserve">related projects, </w:t>
      </w:r>
      <w:r w:rsidR="67A59861" w:rsidRPr="61FC17A8">
        <w:rPr>
          <w:b/>
          <w:bCs/>
        </w:rPr>
        <w:t>G</w:t>
      </w:r>
      <w:r w:rsidR="76D0DAFC" w:rsidRPr="61FC17A8">
        <w:rPr>
          <w:b/>
          <w:bCs/>
        </w:rPr>
        <w:t>ill Benedikz</w:t>
      </w:r>
      <w:r w:rsidR="62A93543" w:rsidRPr="61FC17A8">
        <w:rPr>
          <w:b/>
          <w:bCs/>
        </w:rPr>
        <w:t>, Centre for Research in Public Health and Community Care (CRIPACC),</w:t>
      </w:r>
      <w:r w:rsidRPr="61FC17A8">
        <w:rPr>
          <w:b/>
          <w:bCs/>
        </w:rPr>
        <w:t xml:space="preserve"> University of Hertfordshire</w:t>
      </w:r>
      <w:r w:rsidR="66484B34" w:rsidRPr="61FC17A8">
        <w:rPr>
          <w:b/>
          <w:bCs/>
        </w:rPr>
        <w:t xml:space="preserve"> </w:t>
      </w:r>
      <w:r w:rsidR="00F927E1" w:rsidRPr="61FC17A8">
        <w:rPr>
          <w:b/>
          <w:bCs/>
        </w:rPr>
        <w:t>related projects</w:t>
      </w:r>
      <w:r w:rsidR="00FE2016">
        <w:rPr>
          <w:b/>
          <w:bCs/>
        </w:rPr>
        <w:t xml:space="preserve"> </w:t>
      </w:r>
      <w:hyperlink r:id="rId5">
        <w:proofErr w:type="spellStart"/>
        <w:r w:rsidR="00C27DC9" w:rsidRPr="61FC17A8">
          <w:rPr>
            <w:rStyle w:val="Hyperlink"/>
            <w:b/>
            <w:bCs/>
          </w:rPr>
          <w:t>D</w:t>
        </w:r>
        <w:r w:rsidR="00FE2016">
          <w:rPr>
            <w:rStyle w:val="Hyperlink"/>
            <w:b/>
            <w:bCs/>
          </w:rPr>
          <w:t>i</w:t>
        </w:r>
        <w:r w:rsidR="00FE2016">
          <w:rPr>
            <w:rStyle w:val="Hyperlink"/>
            <w:b/>
            <w:bCs/>
          </w:rPr>
          <w:t>T</w:t>
        </w:r>
        <w:r w:rsidR="00FE2016">
          <w:rPr>
            <w:rStyle w:val="Hyperlink"/>
            <w:b/>
            <w:bCs/>
          </w:rPr>
          <w:t>SoW</w:t>
        </w:r>
        <w:proofErr w:type="spellEnd"/>
        <w:r w:rsidR="00C27DC9" w:rsidRPr="61FC17A8">
          <w:rPr>
            <w:rStyle w:val="Hyperlink"/>
            <w:b/>
            <w:bCs/>
          </w:rPr>
          <w:t xml:space="preserve"> Project</w:t>
        </w:r>
        <w:r w:rsidR="00C27DC9" w:rsidRPr="61FC17A8">
          <w:rPr>
            <w:rStyle w:val="Hyperlink"/>
          </w:rPr>
          <w:t> </w:t>
        </w:r>
      </w:hyperlink>
      <w:r w:rsidR="00C27DC9">
        <w:t xml:space="preserve">– Digital Technologies to Support Social Wellbeing </w:t>
      </w:r>
      <w:r w:rsidR="00602BF8">
        <w:t xml:space="preserve">in </w:t>
      </w:r>
      <w:r w:rsidR="00D7542D">
        <w:t xml:space="preserve">older </w:t>
      </w:r>
      <w:r w:rsidR="00C27DC9">
        <w:t>adults with visual impairments)</w:t>
      </w:r>
      <w:r w:rsidR="0053497F" w:rsidRPr="61FC17A8">
        <w:rPr>
          <w:rFonts w:eastAsia="Segoe UI" w:cs="Segoe UI"/>
          <w:color w:val="323130"/>
        </w:rPr>
        <w:t xml:space="preserve"> (</w:t>
      </w:r>
      <w:r w:rsidR="009F1D90" w:rsidRPr="61FC17A8">
        <w:rPr>
          <w:rFonts w:eastAsia="Segoe UI" w:cs="Segoe UI"/>
          <w:color w:val="323130"/>
        </w:rPr>
        <w:t>funded by the NIHR</w:t>
      </w:r>
      <w:r w:rsidR="0053497F" w:rsidRPr="61FC17A8">
        <w:rPr>
          <w:rFonts w:eastAsia="Segoe UI" w:cs="Segoe UI"/>
          <w:color w:val="323130"/>
        </w:rPr>
        <w:t>)</w:t>
      </w:r>
    </w:p>
    <w:p w14:paraId="0839EB6B" w14:textId="18145456" w:rsidR="00C27DC9" w:rsidRPr="002878DA" w:rsidRDefault="789A5C24" w:rsidP="009F70F8">
      <w:r>
        <w:t>The</w:t>
      </w:r>
      <w:r w:rsidR="54892E40">
        <w:t xml:space="preserve"> team</w:t>
      </w:r>
      <w:r>
        <w:t xml:space="preserve"> worked in</w:t>
      </w:r>
      <w:r w:rsidRPr="4CE2A035">
        <w:rPr>
          <w:b/>
          <w:bCs/>
        </w:rPr>
        <w:t xml:space="preserve"> </w:t>
      </w:r>
      <w:r w:rsidR="54892E40">
        <w:t>p</w:t>
      </w:r>
      <w:r w:rsidR="34FDE7D3">
        <w:t>artnerships with local vision</w:t>
      </w:r>
      <w:r w:rsidR="1D444A8A">
        <w:t xml:space="preserve"> </w:t>
      </w:r>
      <w:r w:rsidR="34FDE7D3">
        <w:t>loss charities</w:t>
      </w:r>
      <w:r w:rsidR="22C0C10C">
        <w:t xml:space="preserve"> and </w:t>
      </w:r>
      <w:r w:rsidR="22C0C10C" w:rsidRPr="4CE2A035">
        <w:rPr>
          <w:rFonts w:eastAsia="Segoe UI" w:cs="Segoe UI"/>
          <w:color w:val="323130"/>
        </w:rPr>
        <w:t>through th</w:t>
      </w:r>
      <w:r w:rsidR="3229DD0C" w:rsidRPr="4CE2A035">
        <w:rPr>
          <w:rFonts w:eastAsia="Segoe UI" w:cs="Segoe UI"/>
          <w:color w:val="323130"/>
        </w:rPr>
        <w:t>e</w:t>
      </w:r>
      <w:r w:rsidR="22C0C10C" w:rsidRPr="4CE2A035">
        <w:rPr>
          <w:rFonts w:eastAsia="Segoe UI" w:cs="Segoe UI"/>
          <w:color w:val="323130"/>
        </w:rPr>
        <w:t>se groups, held some face-to-face discussions around digital technologies</w:t>
      </w:r>
      <w:r w:rsidR="3229DD0C" w:rsidRPr="4CE2A035">
        <w:rPr>
          <w:rFonts w:eastAsia="Segoe UI" w:cs="Segoe UI"/>
          <w:color w:val="323130"/>
        </w:rPr>
        <w:t xml:space="preserve"> followed by </w:t>
      </w:r>
      <w:r w:rsidR="22C0C10C" w:rsidRPr="4CE2A035">
        <w:rPr>
          <w:rFonts w:eastAsia="Segoe UI" w:cs="Segoe UI"/>
          <w:color w:val="323130"/>
        </w:rPr>
        <w:t>a</w:t>
      </w:r>
      <w:r w:rsidR="54591D17" w:rsidRPr="4CE2A035">
        <w:rPr>
          <w:rFonts w:eastAsia="Segoe UI" w:cs="Segoe UI"/>
          <w:color w:val="323130"/>
        </w:rPr>
        <w:t xml:space="preserve">n online survey </w:t>
      </w:r>
      <w:r w:rsidR="3229DD0C" w:rsidRPr="4CE2A035">
        <w:rPr>
          <w:rFonts w:eastAsia="Segoe UI" w:cs="Segoe UI"/>
          <w:color w:val="323130"/>
        </w:rPr>
        <w:t xml:space="preserve">and </w:t>
      </w:r>
      <w:r w:rsidR="54591D17" w:rsidRPr="4CE2A035">
        <w:rPr>
          <w:rFonts w:eastAsia="Segoe UI" w:cs="Segoe UI"/>
          <w:color w:val="323130"/>
        </w:rPr>
        <w:t xml:space="preserve">a </w:t>
      </w:r>
      <w:r w:rsidR="34FDE7D3">
        <w:t xml:space="preserve">paper </w:t>
      </w:r>
      <w:r w:rsidR="54591D17">
        <w:t xml:space="preserve">version </w:t>
      </w:r>
      <w:r w:rsidR="2D14B0A7">
        <w:t>which could</w:t>
      </w:r>
      <w:r w:rsidR="54591D17">
        <w:t xml:space="preserve"> be completed </w:t>
      </w:r>
      <w:r w:rsidR="34FDE7D3">
        <w:t>in</w:t>
      </w:r>
      <w:r w:rsidR="0C7B773C">
        <w:t xml:space="preserve"> </w:t>
      </w:r>
      <w:r w:rsidR="34FDE7D3">
        <w:t xml:space="preserve">person </w:t>
      </w:r>
      <w:r w:rsidR="54591D17">
        <w:t>or with</w:t>
      </w:r>
      <w:r w:rsidR="34FDE7D3">
        <w:t xml:space="preserve"> phone support</w:t>
      </w:r>
      <w:r w:rsidR="3229DD0C">
        <w:t>.</w:t>
      </w:r>
      <w:r w:rsidR="00C27DC9" w:rsidRPr="002878DA">
        <w:t xml:space="preserve"> </w:t>
      </w:r>
    </w:p>
    <w:p w14:paraId="337F3BDA" w14:textId="502C29CE" w:rsidR="008F6645" w:rsidRPr="002878DA" w:rsidRDefault="24DF1007" w:rsidP="00C27DC9">
      <w:r>
        <w:t xml:space="preserve"> </w:t>
      </w:r>
      <w:r w:rsidR="243D076F">
        <w:t xml:space="preserve">It was difficult for charities to offer as much </w:t>
      </w:r>
      <w:r w:rsidR="79BBCC88">
        <w:t xml:space="preserve">support </w:t>
      </w:r>
      <w:r w:rsidR="099FC1DC">
        <w:t xml:space="preserve">as was </w:t>
      </w:r>
      <w:r w:rsidR="002AF83E">
        <w:t xml:space="preserve">needed </w:t>
      </w:r>
      <w:r w:rsidR="007794F9">
        <w:t>to c</w:t>
      </w:r>
      <w:r w:rsidR="099FC1DC">
        <w:t xml:space="preserve">omplete </w:t>
      </w:r>
      <w:r w:rsidR="79BBCC88">
        <w:t>the paper version</w:t>
      </w:r>
      <w:r w:rsidR="22A5C9B7">
        <w:t xml:space="preserve"> </w:t>
      </w:r>
      <w:r w:rsidR="79BDBFEE">
        <w:t>within the</w:t>
      </w:r>
      <w:r w:rsidR="41E3D1FC">
        <w:t xml:space="preserve"> f</w:t>
      </w:r>
      <w:r w:rsidR="76D0DAFC">
        <w:t>unding constraints</w:t>
      </w:r>
      <w:r w:rsidR="2A63166C">
        <w:t xml:space="preserve">. </w:t>
      </w:r>
      <w:r w:rsidR="76D0DAFC">
        <w:t> </w:t>
      </w:r>
      <w:r w:rsidR="28494E7D">
        <w:t>It was also acknowledged that the most unengaged population of people could not be reached by this survey</w:t>
      </w:r>
      <w:r w:rsidR="6D1971DE">
        <w:t xml:space="preserve"> and some </w:t>
      </w:r>
      <w:proofErr w:type="gramStart"/>
      <w:r w:rsidRPr="61FC17A8">
        <w:rPr>
          <w:rFonts w:eastAsia="Segoe UI" w:cs="Segoe UI"/>
          <w:color w:val="323130"/>
        </w:rPr>
        <w:t xml:space="preserve">really </w:t>
      </w:r>
      <w:r w:rsidRPr="61FC17A8">
        <w:rPr>
          <w:rFonts w:eastAsia="Segoe UI" w:cs="Segoe UI"/>
          <w:color w:val="323130"/>
        </w:rPr>
        <w:lastRenderedPageBreak/>
        <w:t>pertinent</w:t>
      </w:r>
      <w:proofErr w:type="gramEnd"/>
      <w:r w:rsidRPr="61FC17A8">
        <w:rPr>
          <w:rFonts w:eastAsia="Segoe UI" w:cs="Segoe UI"/>
          <w:color w:val="323130"/>
        </w:rPr>
        <w:t xml:space="preserve"> issues</w:t>
      </w:r>
      <w:r w:rsidR="77011D0B" w:rsidRPr="61FC17A8">
        <w:rPr>
          <w:rFonts w:eastAsia="Segoe UI" w:cs="Segoe UI"/>
          <w:color w:val="323130"/>
        </w:rPr>
        <w:t xml:space="preserve"> </w:t>
      </w:r>
      <w:r w:rsidR="5215174A" w:rsidRPr="61FC17A8">
        <w:rPr>
          <w:rFonts w:eastAsia="Segoe UI" w:cs="Segoe UI"/>
          <w:color w:val="323130"/>
        </w:rPr>
        <w:t xml:space="preserve">they may have shared would be </w:t>
      </w:r>
      <w:r w:rsidR="47B5D407" w:rsidRPr="61FC17A8">
        <w:rPr>
          <w:rFonts w:eastAsia="Segoe UI" w:cs="Segoe UI"/>
          <w:color w:val="323130"/>
        </w:rPr>
        <w:t>lost</w:t>
      </w:r>
      <w:r w:rsidR="5215174A" w:rsidRPr="61FC17A8">
        <w:rPr>
          <w:rFonts w:eastAsia="Segoe UI" w:cs="Segoe UI"/>
          <w:color w:val="323130"/>
        </w:rPr>
        <w:t xml:space="preserve">. </w:t>
      </w:r>
      <w:r w:rsidR="026E4A57" w:rsidRPr="61FC17A8">
        <w:rPr>
          <w:rFonts w:eastAsia="Segoe UI" w:cs="Segoe UI"/>
          <w:color w:val="323130"/>
        </w:rPr>
        <w:t xml:space="preserve">It was also noted how </w:t>
      </w:r>
      <w:r w:rsidR="76D0DAFC">
        <w:t>some people disengage at the mention of anything “tech”.</w:t>
      </w:r>
    </w:p>
    <w:p w14:paraId="5DD56076" w14:textId="70F2D036" w:rsidR="00D24CA6" w:rsidRDefault="610F618B" w:rsidP="00833BCC">
      <w:r>
        <w:t xml:space="preserve">The </w:t>
      </w:r>
      <w:proofErr w:type="spellStart"/>
      <w:r w:rsidR="7FAD1245">
        <w:t>D</w:t>
      </w:r>
      <w:r w:rsidR="00456097">
        <w:t>i</w:t>
      </w:r>
      <w:r w:rsidR="7FAD1245">
        <w:t>T</w:t>
      </w:r>
      <w:r w:rsidR="00766E17">
        <w:t>SoW</w:t>
      </w:r>
      <w:proofErr w:type="spellEnd"/>
      <w:r w:rsidR="7FAD1245">
        <w:t xml:space="preserve"> </w:t>
      </w:r>
      <w:r>
        <w:t>project found low</w:t>
      </w:r>
      <w:r w:rsidR="256E02A4">
        <w:t xml:space="preserve"> </w:t>
      </w:r>
      <w:r w:rsidR="407F7E26">
        <w:t>t</w:t>
      </w:r>
      <w:r>
        <w:t>ech solutions</w:t>
      </w:r>
      <w:r w:rsidR="3EF8A1D6">
        <w:t xml:space="preserve"> </w:t>
      </w:r>
      <w:r w:rsidR="488440B2">
        <w:t>often work well</w:t>
      </w:r>
      <w:r w:rsidR="452ABA28">
        <w:t xml:space="preserve">, but due to </w:t>
      </w:r>
      <w:r w:rsidR="7FAD1245">
        <w:t>an overreliance on one device (often smartphones) people</w:t>
      </w:r>
      <w:r w:rsidR="452ABA28">
        <w:t xml:space="preserve"> can be</w:t>
      </w:r>
      <w:r w:rsidR="7FAD1245">
        <w:t xml:space="preserve"> vulnerable if the device fail</w:t>
      </w:r>
      <w:r w:rsidR="452ABA28">
        <w:t>s.</w:t>
      </w:r>
      <w:r>
        <w:t xml:space="preserve"> Another finding was that </w:t>
      </w:r>
      <w:r w:rsidR="25CD4190">
        <w:t>online/digital s</w:t>
      </w:r>
      <w:r w:rsidR="7FAD1245">
        <w:t xml:space="preserve">ystems assume people can always ask for help or </w:t>
      </w:r>
      <w:r w:rsidR="06CEE3F1">
        <w:t xml:space="preserve">find </w:t>
      </w:r>
      <w:r w:rsidR="7FAD1245">
        <w:t>their way through digital processes—but many cannot.</w:t>
      </w:r>
      <w:r w:rsidR="40AFAA60" w:rsidRPr="61FC17A8">
        <w:rPr>
          <w:rFonts w:eastAsia="Segoe UI" w:cs="Segoe UI"/>
          <w:color w:val="323130"/>
        </w:rPr>
        <w:t xml:space="preserve"> </w:t>
      </w:r>
      <w:r w:rsidR="345464CE" w:rsidRPr="61FC17A8">
        <w:rPr>
          <w:rFonts w:eastAsia="Segoe UI" w:cs="Segoe UI"/>
          <w:color w:val="323130"/>
        </w:rPr>
        <w:t xml:space="preserve">It </w:t>
      </w:r>
      <w:r w:rsidR="0448F33F" w:rsidRPr="61FC17A8">
        <w:rPr>
          <w:rFonts w:eastAsia="Segoe UI" w:cs="Segoe UI"/>
          <w:color w:val="323130"/>
        </w:rPr>
        <w:t xml:space="preserve">is also </w:t>
      </w:r>
      <w:r w:rsidR="34ACE3BF" w:rsidRPr="61FC17A8">
        <w:rPr>
          <w:rFonts w:eastAsia="Segoe UI" w:cs="Segoe UI"/>
          <w:color w:val="323130"/>
        </w:rPr>
        <w:t xml:space="preserve">often </w:t>
      </w:r>
      <w:r w:rsidR="345464CE" w:rsidRPr="61FC17A8">
        <w:rPr>
          <w:rFonts w:eastAsia="Segoe UI" w:cs="Segoe UI"/>
          <w:color w:val="323130"/>
        </w:rPr>
        <w:t xml:space="preserve">assumed that a </w:t>
      </w:r>
      <w:r w:rsidR="40AFAA60" w:rsidRPr="61FC17A8">
        <w:rPr>
          <w:rFonts w:eastAsia="Segoe UI" w:cs="Segoe UI"/>
          <w:color w:val="323130"/>
        </w:rPr>
        <w:t xml:space="preserve">family member or friend </w:t>
      </w:r>
      <w:r w:rsidR="34ACE3BF" w:rsidRPr="61FC17A8">
        <w:rPr>
          <w:rFonts w:eastAsia="Segoe UI" w:cs="Segoe UI"/>
          <w:color w:val="323130"/>
        </w:rPr>
        <w:t xml:space="preserve">will be able to help </w:t>
      </w:r>
      <w:r w:rsidR="345464CE" w:rsidRPr="61FC17A8">
        <w:rPr>
          <w:rFonts w:eastAsia="Segoe UI" w:cs="Segoe UI"/>
          <w:color w:val="323130"/>
        </w:rPr>
        <w:t xml:space="preserve">but this </w:t>
      </w:r>
      <w:r w:rsidR="2A7DAAC2" w:rsidRPr="61FC17A8">
        <w:rPr>
          <w:rFonts w:eastAsia="Segoe UI" w:cs="Segoe UI"/>
          <w:color w:val="323130"/>
        </w:rPr>
        <w:t xml:space="preserve">is not always </w:t>
      </w:r>
      <w:r w:rsidR="345464CE" w:rsidRPr="61FC17A8">
        <w:rPr>
          <w:rFonts w:eastAsia="Segoe UI" w:cs="Segoe UI"/>
          <w:color w:val="323130"/>
        </w:rPr>
        <w:t>possible.</w:t>
      </w:r>
    </w:p>
    <w:p w14:paraId="2172D090" w14:textId="7B5F37C8" w:rsidR="00C27DC9" w:rsidRPr="002878DA" w:rsidRDefault="0021428C" w:rsidP="00D24CA6">
      <w:pPr>
        <w:pStyle w:val="ListParagraph"/>
        <w:numPr>
          <w:ilvl w:val="0"/>
          <w:numId w:val="52"/>
        </w:numPr>
      </w:pPr>
      <w:hyperlink r:id="rId6" w:history="1">
        <w:r w:rsidR="00C27DC9" w:rsidRPr="0021428C">
          <w:rPr>
            <w:rStyle w:val="Hyperlink"/>
            <w:b/>
            <w:bCs/>
          </w:rPr>
          <w:t>Peterborough Poverty Truth Commission (PTC)</w:t>
        </w:r>
      </w:hyperlink>
      <w:r w:rsidR="00E32B48" w:rsidRPr="00D24CA6">
        <w:rPr>
          <w:rFonts w:eastAsia="Segoe UI" w:cs="Segoe UI"/>
          <w:color w:val="323130"/>
        </w:rPr>
        <w:t xml:space="preserve"> - </w:t>
      </w:r>
      <w:r w:rsidR="00E32B48">
        <w:t>part of the national PTC network</w:t>
      </w:r>
      <w:r w:rsidR="00E32B48" w:rsidRPr="00D24CA6">
        <w:rPr>
          <w:rFonts w:eastAsia="Segoe UI" w:cs="Segoe UI"/>
          <w:color w:val="323130"/>
        </w:rPr>
        <w:t xml:space="preserve"> and National Lottery funded, part of a much bigger post-COVID project for Peterborough Council for Voluntary Service</w:t>
      </w:r>
    </w:p>
    <w:p w14:paraId="1744A0CB" w14:textId="48D1D39D" w:rsidR="000E69D3" w:rsidRPr="00DE3C51" w:rsidRDefault="007C1562" w:rsidP="000E69D3">
      <w:pPr>
        <w:rPr>
          <w:rFonts w:eastAsia="Segoe UI" w:cs="Segoe UI"/>
          <w:color w:val="323130"/>
        </w:rPr>
      </w:pPr>
      <w:r>
        <w:t>The project b</w:t>
      </w:r>
      <w:r w:rsidR="00C27DC9">
        <w:t>rought together community members, civic leaders, and businesses to find local solutions to poverty</w:t>
      </w:r>
      <w:r w:rsidR="00AC6970">
        <w:t>.</w:t>
      </w:r>
      <w:r w:rsidR="00D24CA6">
        <w:t xml:space="preserve"> </w:t>
      </w:r>
      <w:r w:rsidR="00AC6970">
        <w:rPr>
          <w:rFonts w:eastAsia="Segoe UI" w:cs="Segoe UI"/>
          <w:color w:val="323130"/>
        </w:rPr>
        <w:t>H</w:t>
      </w:r>
      <w:r w:rsidR="000E69D3" w:rsidRPr="4CE2A035">
        <w:rPr>
          <w:rFonts w:eastAsia="Segoe UI" w:cs="Segoe UI"/>
          <w:color w:val="323130"/>
        </w:rPr>
        <w:t xml:space="preserve">ealth, education and housing </w:t>
      </w:r>
      <w:r w:rsidR="00AC6970">
        <w:rPr>
          <w:rFonts w:eastAsia="Segoe UI" w:cs="Segoe UI"/>
          <w:color w:val="323130"/>
        </w:rPr>
        <w:t xml:space="preserve">were </w:t>
      </w:r>
      <w:r w:rsidR="00D24CA6">
        <w:rPr>
          <w:rFonts w:eastAsia="Segoe UI" w:cs="Segoe UI"/>
          <w:color w:val="323130"/>
        </w:rPr>
        <w:t xml:space="preserve">identified </w:t>
      </w:r>
      <w:r w:rsidR="000E69D3" w:rsidRPr="4CE2A035">
        <w:rPr>
          <w:rFonts w:eastAsia="Segoe UI" w:cs="Segoe UI"/>
          <w:color w:val="323130"/>
        </w:rPr>
        <w:t>as the big issues to focus on</w:t>
      </w:r>
      <w:r w:rsidR="00AC6970">
        <w:rPr>
          <w:rFonts w:eastAsia="Segoe UI" w:cs="Segoe UI"/>
          <w:color w:val="323130"/>
        </w:rPr>
        <w:t xml:space="preserve">, and ironically </w:t>
      </w:r>
      <w:r w:rsidR="000D73B4">
        <w:rPr>
          <w:rFonts w:eastAsia="Segoe UI" w:cs="Segoe UI"/>
          <w:color w:val="323130"/>
        </w:rPr>
        <w:t>getting</w:t>
      </w:r>
      <w:r w:rsidR="000E69D3" w:rsidRPr="4CE2A035">
        <w:rPr>
          <w:rFonts w:eastAsia="Segoe UI" w:cs="Segoe UI"/>
          <w:color w:val="323130"/>
        </w:rPr>
        <w:t xml:space="preserve"> access to information in th</w:t>
      </w:r>
      <w:r w:rsidR="00B97072" w:rsidRPr="4CE2A035">
        <w:rPr>
          <w:rFonts w:eastAsia="Segoe UI" w:cs="Segoe UI"/>
          <w:color w:val="323130"/>
        </w:rPr>
        <w:t>e</w:t>
      </w:r>
      <w:r w:rsidR="000E69D3" w:rsidRPr="4CE2A035">
        <w:rPr>
          <w:rFonts w:eastAsia="Segoe UI" w:cs="Segoe UI"/>
          <w:color w:val="323130"/>
        </w:rPr>
        <w:t xml:space="preserve">se areas </w:t>
      </w:r>
      <w:r w:rsidR="00AC6970">
        <w:rPr>
          <w:rFonts w:eastAsia="Segoe UI" w:cs="Segoe UI"/>
          <w:color w:val="323130"/>
        </w:rPr>
        <w:t xml:space="preserve">was a </w:t>
      </w:r>
      <w:r w:rsidR="000E69D3" w:rsidRPr="4CE2A035">
        <w:rPr>
          <w:rFonts w:eastAsia="Segoe UI" w:cs="Segoe UI"/>
          <w:color w:val="323130"/>
        </w:rPr>
        <w:t>bi</w:t>
      </w:r>
      <w:r w:rsidR="0074490B">
        <w:rPr>
          <w:rFonts w:eastAsia="Segoe UI" w:cs="Segoe UI"/>
          <w:color w:val="323130"/>
        </w:rPr>
        <w:t xml:space="preserve">g </w:t>
      </w:r>
      <w:r w:rsidR="000E69D3" w:rsidRPr="4CE2A035">
        <w:rPr>
          <w:rFonts w:eastAsia="Segoe UI" w:cs="Segoe UI"/>
          <w:color w:val="323130"/>
        </w:rPr>
        <w:t xml:space="preserve">issue </w:t>
      </w:r>
      <w:r w:rsidR="000D73B4">
        <w:rPr>
          <w:rFonts w:eastAsia="Segoe UI" w:cs="Segoe UI"/>
          <w:color w:val="323130"/>
        </w:rPr>
        <w:t xml:space="preserve">as much of the information </w:t>
      </w:r>
      <w:r w:rsidR="0074490B">
        <w:rPr>
          <w:rFonts w:eastAsia="Segoe UI" w:cs="Segoe UI"/>
          <w:color w:val="323130"/>
        </w:rPr>
        <w:t xml:space="preserve">was </w:t>
      </w:r>
      <w:r w:rsidR="000E69D3" w:rsidRPr="4CE2A035">
        <w:rPr>
          <w:rFonts w:eastAsia="Segoe UI" w:cs="Segoe UI"/>
          <w:color w:val="323130"/>
        </w:rPr>
        <w:t>digital.</w:t>
      </w:r>
    </w:p>
    <w:p w14:paraId="5822D0E0" w14:textId="0D9F1BB2" w:rsidR="00B31B29" w:rsidRPr="0026068C" w:rsidRDefault="00DB545D" w:rsidP="000E3CF0">
      <w:r>
        <w:t>There was often a lot of emotional labour for staff supporting participants with crisis needs</w:t>
      </w:r>
      <w:r w:rsidR="002E62B3">
        <w:t xml:space="preserve">, as well as this </w:t>
      </w:r>
      <w:r w:rsidR="00700EBE">
        <w:t>also creat</w:t>
      </w:r>
      <w:r w:rsidR="002E62B3">
        <w:t>ing</w:t>
      </w:r>
      <w:r w:rsidR="00700EBE">
        <w:t xml:space="preserve"> issues </w:t>
      </w:r>
      <w:r w:rsidR="00CC723F">
        <w:t>around confidentiality and who</w:t>
      </w:r>
      <w:r w:rsidR="4C1A80EC">
        <w:t xml:space="preserve"> </w:t>
      </w:r>
      <w:r w:rsidR="002E62B3">
        <w:t xml:space="preserve">may be </w:t>
      </w:r>
      <w:r w:rsidR="00CC723F">
        <w:t xml:space="preserve">liable if </w:t>
      </w:r>
      <w:r w:rsidR="008D3213">
        <w:t xml:space="preserve">anything </w:t>
      </w:r>
      <w:r w:rsidR="002E62B3">
        <w:t xml:space="preserve">went </w:t>
      </w:r>
      <w:r w:rsidR="00CC723F">
        <w:t>wrong</w:t>
      </w:r>
      <w:r w:rsidR="42CE3BE6">
        <w:t>.</w:t>
      </w:r>
      <w:r w:rsidR="00CC723F">
        <w:t xml:space="preserve"> </w:t>
      </w:r>
      <w:r w:rsidR="00CB398D">
        <w:t>T</w:t>
      </w:r>
      <w:r w:rsidR="00CC723F">
        <w:t>he lack of</w:t>
      </w:r>
      <w:r w:rsidR="008D3213">
        <w:t xml:space="preserve"> </w:t>
      </w:r>
      <w:r w:rsidR="5874266F">
        <w:t xml:space="preserve">support </w:t>
      </w:r>
      <w:r w:rsidR="00CC723F">
        <w:t xml:space="preserve">services </w:t>
      </w:r>
      <w:r w:rsidR="00CB398D">
        <w:t xml:space="preserve">was noted </w:t>
      </w:r>
      <w:r w:rsidR="001C3AE8">
        <w:t xml:space="preserve">as </w:t>
      </w:r>
      <w:r w:rsidR="00CC723F">
        <w:t xml:space="preserve">more </w:t>
      </w:r>
      <w:r w:rsidR="00BA3FC0">
        <w:t xml:space="preserve">services </w:t>
      </w:r>
      <w:r w:rsidR="001C3AE8">
        <w:t xml:space="preserve">were </w:t>
      </w:r>
      <w:r w:rsidR="00CC723F">
        <w:t>going online</w:t>
      </w:r>
      <w:r w:rsidR="00B31B29">
        <w:t>.</w:t>
      </w:r>
    </w:p>
    <w:p w14:paraId="0AF32114" w14:textId="2B5788AB" w:rsidR="00B1479D" w:rsidRPr="002878DA" w:rsidRDefault="00992B40" w:rsidP="000E3CF0">
      <w:pPr>
        <w:rPr>
          <w:b/>
          <w:bCs/>
        </w:rPr>
      </w:pPr>
      <w:r w:rsidRPr="002878DA">
        <w:rPr>
          <w:b/>
          <w:bCs/>
        </w:rPr>
        <w:t xml:space="preserve">Key Themes in the group discussion </w:t>
      </w:r>
    </w:p>
    <w:p w14:paraId="6915E84C" w14:textId="3CC8D14F" w:rsidR="00DB17D1" w:rsidRPr="002878DA" w:rsidRDefault="1D7B655E" w:rsidP="00D82F97">
      <w:r>
        <w:t>T</w:t>
      </w:r>
      <w:r w:rsidR="50182895">
        <w:t xml:space="preserve">he </w:t>
      </w:r>
      <w:r w:rsidR="75CA8B2F">
        <w:t xml:space="preserve">difficulties working </w:t>
      </w:r>
      <w:r w:rsidR="008D3213">
        <w:t>with chatbots</w:t>
      </w:r>
      <w:r w:rsidR="30142DED">
        <w:t xml:space="preserve"> and</w:t>
      </w:r>
      <w:r w:rsidR="6811D69B">
        <w:t xml:space="preserve"> automated systems, </w:t>
      </w:r>
      <w:r w:rsidR="30142DED">
        <w:t xml:space="preserve">with </w:t>
      </w:r>
      <w:r w:rsidR="0C4819D1">
        <w:t xml:space="preserve">a </w:t>
      </w:r>
      <w:r w:rsidR="6811D69B">
        <w:t xml:space="preserve">lack of accessible support </w:t>
      </w:r>
      <w:r w:rsidR="7242DE17">
        <w:t>were</w:t>
      </w:r>
      <w:r w:rsidR="6811D69B">
        <w:t xml:space="preserve"> major frustrations.</w:t>
      </w:r>
      <w:r w:rsidR="7242DE17">
        <w:t xml:space="preserve"> </w:t>
      </w:r>
      <w:r w:rsidR="47933048">
        <w:t>Chatbots rarely unders</w:t>
      </w:r>
      <w:r w:rsidR="103CFF83">
        <w:t>tood</w:t>
      </w:r>
      <w:r w:rsidR="47933048">
        <w:t xml:space="preserve"> questions</w:t>
      </w:r>
      <w:r w:rsidR="00B31B29">
        <w:t>,</w:t>
      </w:r>
      <w:r w:rsidR="47933048">
        <w:t xml:space="preserve"> and when digital systems fail</w:t>
      </w:r>
      <w:r w:rsidR="103CFF83">
        <w:t>ed</w:t>
      </w:r>
      <w:r w:rsidR="47933048">
        <w:t xml:space="preserve"> it </w:t>
      </w:r>
      <w:r w:rsidR="103CFF83">
        <w:t xml:space="preserve">was </w:t>
      </w:r>
      <w:r w:rsidR="47933048">
        <w:t>extremely hard to reach an actual human being. Many organisations appear</w:t>
      </w:r>
      <w:r w:rsidR="103CFF83">
        <w:t>ed</w:t>
      </w:r>
      <w:r w:rsidR="47933048">
        <w:t xml:space="preserve"> to have reduced staff </w:t>
      </w:r>
      <w:r w:rsidR="3CBA026E">
        <w:t>in favour of digitalisation</w:t>
      </w:r>
      <w:r w:rsidR="199D03E4">
        <w:t>,</w:t>
      </w:r>
      <w:r w:rsidR="3CBA026E">
        <w:t xml:space="preserve"> but there was an unrealistic assumption about public digital competence as well </w:t>
      </w:r>
      <w:r w:rsidR="0EB85024">
        <w:t xml:space="preserve">as </w:t>
      </w:r>
      <w:r w:rsidR="3CBA026E">
        <w:t>recognising that older and disabled people faced compounded barriers (hearing loss, cognitive load, low literacy, alongside limited tech access).</w:t>
      </w:r>
      <w:r w:rsidR="00D82F97">
        <w:t>It was also recognised that w</w:t>
      </w:r>
      <w:r w:rsidR="00DB17D1">
        <w:t>hen a real person </w:t>
      </w:r>
      <w:r w:rsidR="004E6D2B">
        <w:t>is available</w:t>
      </w:r>
      <w:r w:rsidR="00DB17D1">
        <w:t>, they often lack</w:t>
      </w:r>
      <w:r w:rsidR="00D82F97">
        <w:t>ed</w:t>
      </w:r>
      <w:r w:rsidR="00DB17D1">
        <w:t xml:space="preserve"> training or knowledge to actually help</w:t>
      </w:r>
      <w:r w:rsidR="00D82F97">
        <w:t xml:space="preserve"> which could increase </w:t>
      </w:r>
      <w:r w:rsidR="00DB17D1">
        <w:t xml:space="preserve">frustration, especially for people with Autism, ADHD or </w:t>
      </w:r>
      <w:r w:rsidR="0BB8AD20">
        <w:t>h</w:t>
      </w:r>
      <w:r w:rsidR="00DB17D1">
        <w:t>earing loss.</w:t>
      </w:r>
    </w:p>
    <w:p w14:paraId="6779D14E" w14:textId="293C3753" w:rsidR="00DF5715" w:rsidRDefault="21BE7BC8" w:rsidP="006A07F6">
      <w:r>
        <w:t>Libraries and community hubs were often the first point of contact for digital help, but were frequently under</w:t>
      </w:r>
      <w:r w:rsidR="3020C8EF">
        <w:t>-</w:t>
      </w:r>
      <w:r>
        <w:t xml:space="preserve">resourced, and </w:t>
      </w:r>
      <w:r w:rsidR="7A4C0B64">
        <w:t>un</w:t>
      </w:r>
      <w:r>
        <w:t>available at crisis times (e.g., evenings)</w:t>
      </w:r>
      <w:r w:rsidR="7A4C0B64">
        <w:t>. S</w:t>
      </w:r>
      <w:r>
        <w:t>taff may</w:t>
      </w:r>
      <w:r w:rsidR="209A55CC">
        <w:t xml:space="preserve"> also</w:t>
      </w:r>
      <w:r>
        <w:t xml:space="preserve"> have concern</w:t>
      </w:r>
      <w:r w:rsidR="7EA67F9C">
        <w:t xml:space="preserve">s </w:t>
      </w:r>
      <w:r>
        <w:t xml:space="preserve">about liability when helping fill </w:t>
      </w:r>
      <w:r w:rsidR="6E20F93D">
        <w:t xml:space="preserve">out </w:t>
      </w:r>
      <w:r>
        <w:t>forms</w:t>
      </w:r>
      <w:r w:rsidR="28CC2C6A">
        <w:t xml:space="preserve">. </w:t>
      </w:r>
      <w:r w:rsidR="4EC95BEB">
        <w:t>There was a discussion about</w:t>
      </w:r>
      <w:r w:rsidR="07CCD2E0">
        <w:t xml:space="preserve"> housing services</w:t>
      </w:r>
      <w:r w:rsidR="07CCD2E0" w:rsidRPr="61FC17A8">
        <w:rPr>
          <w:b/>
          <w:bCs/>
        </w:rPr>
        <w:t xml:space="preserve"> </w:t>
      </w:r>
      <w:r w:rsidR="07CCD2E0">
        <w:t xml:space="preserve">only </w:t>
      </w:r>
      <w:r w:rsidR="7EA67F9C">
        <w:t xml:space="preserve">being </w:t>
      </w:r>
      <w:r w:rsidR="07CCD2E0">
        <w:t>available via digital portals which required an email address, passwords, a</w:t>
      </w:r>
      <w:r w:rsidR="3555CE3E">
        <w:t>s well as a</w:t>
      </w:r>
      <w:r w:rsidR="07CCD2E0">
        <w:t xml:space="preserve"> </w:t>
      </w:r>
      <w:proofErr w:type="gramStart"/>
      <w:r w:rsidR="07CCD2E0">
        <w:t>5</w:t>
      </w:r>
      <w:r w:rsidR="76E5F5BF">
        <w:t xml:space="preserve"> </w:t>
      </w:r>
      <w:r w:rsidR="07CCD2E0">
        <w:t>year</w:t>
      </w:r>
      <w:proofErr w:type="gramEnd"/>
      <w:r w:rsidR="07CCD2E0">
        <w:t xml:space="preserve"> address history</w:t>
      </w:r>
      <w:r w:rsidR="50AEF9F1">
        <w:t xml:space="preserve">, </w:t>
      </w:r>
      <w:r w:rsidR="07CCD2E0">
        <w:t xml:space="preserve">and this created many barriers such as </w:t>
      </w:r>
      <w:r w:rsidR="60726412">
        <w:t xml:space="preserve">forgotten </w:t>
      </w:r>
      <w:r w:rsidR="07CCD2E0">
        <w:t xml:space="preserve">passwords, or </w:t>
      </w:r>
      <w:r w:rsidR="60726412">
        <w:t xml:space="preserve">being unable to </w:t>
      </w:r>
      <w:r w:rsidR="07CCD2E0">
        <w:t xml:space="preserve">complete dropdown </w:t>
      </w:r>
      <w:r w:rsidR="30661498">
        <w:t>boxed (on the screen)</w:t>
      </w:r>
      <w:r w:rsidR="1874387D">
        <w:t>.</w:t>
      </w:r>
      <w:r w:rsidR="60726412">
        <w:t xml:space="preserve"> </w:t>
      </w:r>
      <w:r w:rsidR="1874387D">
        <w:t>W</w:t>
      </w:r>
      <w:r w:rsidR="60726412">
        <w:t xml:space="preserve">hile a </w:t>
      </w:r>
      <w:r w:rsidR="4EC95BEB">
        <w:t xml:space="preserve">local authority </w:t>
      </w:r>
      <w:r w:rsidR="60726412">
        <w:t xml:space="preserve">may </w:t>
      </w:r>
      <w:r w:rsidR="4EC95BEB">
        <w:t>acknowledge the issues</w:t>
      </w:r>
      <w:r w:rsidR="0964263D">
        <w:t xml:space="preserve">, it was difficult for them to </w:t>
      </w:r>
      <w:r w:rsidR="4EC95BEB">
        <w:t>change the system due to historical contract an</w:t>
      </w:r>
      <w:r w:rsidR="2E0D9447">
        <w:t>d</w:t>
      </w:r>
      <w:r w:rsidR="4EC95BEB">
        <w:t xml:space="preserve"> budget constraints</w:t>
      </w:r>
      <w:r w:rsidR="72EA7080">
        <w:t xml:space="preserve">. It was suggested </w:t>
      </w:r>
      <w:r w:rsidR="48697F98">
        <w:t xml:space="preserve">that </w:t>
      </w:r>
      <w:r w:rsidR="7B927E93">
        <w:t xml:space="preserve">portals should be checked for </w:t>
      </w:r>
      <w:r w:rsidR="72EA7080">
        <w:t>accessibility before implementing “digital</w:t>
      </w:r>
      <w:r w:rsidR="4C5E1A0C">
        <w:t xml:space="preserve"> </w:t>
      </w:r>
      <w:r w:rsidR="72EA7080">
        <w:lastRenderedPageBreak/>
        <w:t>first” approaches</w:t>
      </w:r>
      <w:r w:rsidR="6E7B9AA5">
        <w:t xml:space="preserve">, and that </w:t>
      </w:r>
      <w:r w:rsidR="66328D88">
        <w:t>providing</w:t>
      </w:r>
      <w:r w:rsidR="72EA7080">
        <w:t> ongoing troubleshooting support</w:t>
      </w:r>
      <w:r w:rsidR="6905A50B">
        <w:t xml:space="preserve"> was needed to really reduce inequalities - </w:t>
      </w:r>
      <w:r w:rsidR="72EA7080">
        <w:t>not one</w:t>
      </w:r>
      <w:r w:rsidR="65A5E395">
        <w:t>-</w:t>
      </w:r>
      <w:r w:rsidR="72EA7080">
        <w:t>off training</w:t>
      </w:r>
      <w:r w:rsidR="018A3750">
        <w:t>.</w:t>
      </w:r>
    </w:p>
    <w:p w14:paraId="3BC82B5E" w14:textId="678A6CBF" w:rsidR="006A07F6" w:rsidRPr="002878DA" w:rsidRDefault="001C0902" w:rsidP="006A07F6">
      <w:pPr>
        <w:rPr>
          <w:b/>
          <w:bCs/>
        </w:rPr>
      </w:pPr>
      <w:r>
        <w:t>The</w:t>
      </w:r>
      <w:r w:rsidR="75DDFC65">
        <w:t xml:space="preserve"> audience </w:t>
      </w:r>
      <w:r w:rsidR="00154914">
        <w:t xml:space="preserve">believed that all </w:t>
      </w:r>
      <w:r w:rsidR="002F593E">
        <w:t xml:space="preserve">essential services should have alternative non-digital access routes </w:t>
      </w:r>
      <w:r w:rsidR="00154914">
        <w:t>(</w:t>
      </w:r>
      <w:r w:rsidR="75DDFC65">
        <w:t>paper forms, phone calls, in</w:t>
      </w:r>
      <w:r w:rsidR="0D01915B">
        <w:t xml:space="preserve"> </w:t>
      </w:r>
      <w:r w:rsidR="75DDFC65">
        <w:t xml:space="preserve">person involvement) </w:t>
      </w:r>
      <w:r w:rsidR="007A0686">
        <w:t xml:space="preserve">which was </w:t>
      </w:r>
      <w:r w:rsidR="00D66729">
        <w:t xml:space="preserve">budgeted for. Often </w:t>
      </w:r>
      <w:r w:rsidR="75DDFC65">
        <w:t>when systems fail</w:t>
      </w:r>
      <w:r w:rsidR="007A0686">
        <w:t>ed it would be community workers and researchers</w:t>
      </w:r>
      <w:r w:rsidR="003F1BCA">
        <w:t xml:space="preserve"> </w:t>
      </w:r>
      <w:r w:rsidR="008D7B30">
        <w:t xml:space="preserve">who may be approached to </w:t>
      </w:r>
      <w:proofErr w:type="gramStart"/>
      <w:r w:rsidR="008D7B30">
        <w:t>assist, but</w:t>
      </w:r>
      <w:proofErr w:type="gramEnd"/>
      <w:r w:rsidR="008D7B30">
        <w:t xml:space="preserve"> </w:t>
      </w:r>
      <w:r w:rsidR="0089496E">
        <w:t xml:space="preserve">was </w:t>
      </w:r>
      <w:proofErr w:type="gramStart"/>
      <w:r w:rsidR="0089496E">
        <w:t>this created challenges</w:t>
      </w:r>
      <w:proofErr w:type="gramEnd"/>
      <w:r w:rsidR="0089496E">
        <w:t xml:space="preserve"> for them as while they </w:t>
      </w:r>
      <w:r w:rsidR="48279D30">
        <w:t xml:space="preserve">may not </w:t>
      </w:r>
      <w:r w:rsidR="75DDFC65">
        <w:t>want to abandon someone in crisis</w:t>
      </w:r>
      <w:r w:rsidR="0929CF98">
        <w:t>,</w:t>
      </w:r>
      <w:r w:rsidR="75DDFC65">
        <w:t xml:space="preserve"> </w:t>
      </w:r>
      <w:r w:rsidR="44E8ACF1">
        <w:t xml:space="preserve">they also </w:t>
      </w:r>
      <w:r w:rsidR="75DDFC65">
        <w:t xml:space="preserve">cannot ethically advise on matters </w:t>
      </w:r>
      <w:r w:rsidR="2C92D7B7">
        <w:t xml:space="preserve">they </w:t>
      </w:r>
      <w:r w:rsidR="75DDFC65">
        <w:t>are not trained for</w:t>
      </w:r>
      <w:r w:rsidR="006C79B1">
        <w:t>,</w:t>
      </w:r>
      <w:r w:rsidR="00C5329F">
        <w:t xml:space="preserve"> and they may not know </w:t>
      </w:r>
      <w:r w:rsidR="00F031C3">
        <w:t xml:space="preserve">where </w:t>
      </w:r>
      <w:r w:rsidR="006C79B1">
        <w:t xml:space="preserve">to </w:t>
      </w:r>
      <w:r w:rsidR="00655C98">
        <w:t>signpost</w:t>
      </w:r>
      <w:r w:rsidR="75DDFC65">
        <w:t xml:space="preserve"> to either. </w:t>
      </w:r>
    </w:p>
    <w:p w14:paraId="0D8ACB18" w14:textId="5D38A885" w:rsidR="00FE3710" w:rsidRPr="002878DA" w:rsidRDefault="262A2D83" w:rsidP="00FE3710">
      <w:r>
        <w:t>Place</w:t>
      </w:r>
      <w:r w:rsidR="7157F2A1">
        <w:t>-</w:t>
      </w:r>
      <w:r>
        <w:t xml:space="preserve">based outreach </w:t>
      </w:r>
      <w:r w:rsidR="5C08E7AA">
        <w:t>was still</w:t>
      </w:r>
      <w:r>
        <w:t xml:space="preserve"> essential as groups such as </w:t>
      </w:r>
      <w:r w:rsidR="5C08E7AA">
        <w:t>o</w:t>
      </w:r>
      <w:r>
        <w:t xml:space="preserve">lder people and </w:t>
      </w:r>
      <w:proofErr w:type="gramStart"/>
      <w:r>
        <w:t>Gypsy</w:t>
      </w:r>
      <w:r w:rsidR="7837BDB1">
        <w:t>,</w:t>
      </w:r>
      <w:proofErr w:type="gramEnd"/>
      <w:r w:rsidR="00BD13C6">
        <w:t xml:space="preserve"> </w:t>
      </w:r>
      <w:r>
        <w:t>Roma</w:t>
      </w:r>
      <w:r w:rsidR="34EBEEB4">
        <w:t xml:space="preserve"> and </w:t>
      </w:r>
      <w:r>
        <w:t xml:space="preserve">Traveller communities face </w:t>
      </w:r>
      <w:r w:rsidR="2BF8CC49">
        <w:t xml:space="preserve">higher levels of </w:t>
      </w:r>
      <w:r>
        <w:t>digital exclusion. However,</w:t>
      </w:r>
      <w:r w:rsidR="5711639B">
        <w:t xml:space="preserve"> it was also acknowledged that</w:t>
      </w:r>
      <w:r>
        <w:t xml:space="preserve"> digital tools </w:t>
      </w:r>
      <w:r w:rsidR="48DD9422">
        <w:t xml:space="preserve">can help </w:t>
      </w:r>
      <w:r>
        <w:t xml:space="preserve">reach </w:t>
      </w:r>
      <w:r w:rsidR="00AD5AAB">
        <w:t>subgroups</w:t>
      </w:r>
      <w:r w:rsidR="006C79B1">
        <w:t xml:space="preserve"> such as trying to </w:t>
      </w:r>
      <w:r>
        <w:t>recruit LGBTQ+ communities with dementia</w:t>
      </w:r>
      <w:r w:rsidR="004758B4">
        <w:t>,</w:t>
      </w:r>
      <w:r>
        <w:t xml:space="preserve"> or from minority ethnic groups</w:t>
      </w:r>
      <w:r w:rsidR="004758B4">
        <w:t xml:space="preserve"> as </w:t>
      </w:r>
      <w:r w:rsidR="00D64BB7">
        <w:t xml:space="preserve">it was not possible to find </w:t>
      </w:r>
      <w:r>
        <w:t xml:space="preserve">physical community spaces, </w:t>
      </w:r>
      <w:r w:rsidR="00D64BB7">
        <w:t>(</w:t>
      </w:r>
      <w:r>
        <w:t>dementia cafés often aren’t LGBTQ+ inclusive and spaces for LGBTQ+ may not include older generations</w:t>
      </w:r>
      <w:r w:rsidR="00D64BB7">
        <w:t>)</w:t>
      </w:r>
      <w:r w:rsidR="4FBA0422">
        <w:t>.</w:t>
      </w:r>
      <w:r w:rsidR="2D4E632A">
        <w:t xml:space="preserve"> </w:t>
      </w:r>
    </w:p>
    <w:p w14:paraId="1668C80A" w14:textId="6FC74369" w:rsidR="00164E0F" w:rsidRPr="002878DA" w:rsidRDefault="0F89B9D3" w:rsidP="00374555">
      <w:r>
        <w:t xml:space="preserve">Digital and </w:t>
      </w:r>
      <w:r w:rsidR="6D1393FE">
        <w:t>technical</w:t>
      </w:r>
      <w:r>
        <w:t xml:space="preserve"> issues </w:t>
      </w:r>
      <w:r w:rsidR="2A424B6D">
        <w:t xml:space="preserve">can also determine how </w:t>
      </w:r>
      <w:r w:rsidR="16D30C56">
        <w:t>accessible r</w:t>
      </w:r>
      <w:r w:rsidR="36FD92D3">
        <w:t xml:space="preserve">esearch </w:t>
      </w:r>
      <w:r w:rsidR="2A424B6D">
        <w:t>is to others</w:t>
      </w:r>
      <w:r w:rsidR="5D8300AB">
        <w:t xml:space="preserve"> - </w:t>
      </w:r>
      <w:r w:rsidR="16D30C56">
        <w:t>f</w:t>
      </w:r>
      <w:r w:rsidR="36FD92D3">
        <w:t xml:space="preserve">ile </w:t>
      </w:r>
      <w:r w:rsidR="16D30C56">
        <w:t>f</w:t>
      </w:r>
      <w:r w:rsidR="36FD92D3">
        <w:t xml:space="preserve">ormats, </w:t>
      </w:r>
      <w:r w:rsidR="16D30C56">
        <w:t>l</w:t>
      </w:r>
      <w:r w:rsidR="36FD92D3">
        <w:t xml:space="preserve">iteracy </w:t>
      </w:r>
      <w:r w:rsidR="16D30C56">
        <w:t xml:space="preserve">and other issues </w:t>
      </w:r>
      <w:r w:rsidR="5D8300AB">
        <w:t xml:space="preserve">all </w:t>
      </w:r>
      <w:r w:rsidR="16D30C56">
        <w:t xml:space="preserve">come into play. </w:t>
      </w:r>
      <w:r w:rsidR="36FD92D3">
        <w:t>Many community members cannot open DOCX or PDF files</w:t>
      </w:r>
      <w:r w:rsidR="16D30C56">
        <w:t>, as well as vi</w:t>
      </w:r>
      <w:r w:rsidR="36FD92D3">
        <w:t>sually impaired participants often</w:t>
      </w:r>
      <w:r w:rsidR="613562E5">
        <w:t xml:space="preserve"> </w:t>
      </w:r>
      <w:r w:rsidR="36FD92D3">
        <w:t>prefer</w:t>
      </w:r>
      <w:r w:rsidR="16D30C56">
        <w:t>ring</w:t>
      </w:r>
      <w:r w:rsidR="36FD92D3">
        <w:t xml:space="preserve"> Word documents</w:t>
      </w:r>
      <w:r w:rsidR="2A424B6D">
        <w:t xml:space="preserve">. It was also noted that </w:t>
      </w:r>
      <w:r w:rsidR="36FD92D3">
        <w:t xml:space="preserve">Email </w:t>
      </w:r>
      <w:r w:rsidR="2A424B6D">
        <w:t>can be</w:t>
      </w:r>
      <w:r w:rsidR="36FD92D3">
        <w:t xml:space="preserve"> an ineffective tool for contacting community groups</w:t>
      </w:r>
      <w:r w:rsidR="4606ADB1">
        <w:t xml:space="preserve"> (with some preferring Whatapp)</w:t>
      </w:r>
      <w:r w:rsidR="1312CF7D">
        <w:t xml:space="preserve"> </w:t>
      </w:r>
      <w:r w:rsidR="232D73BD">
        <w:t xml:space="preserve">and </w:t>
      </w:r>
      <w:r w:rsidR="36FD92D3">
        <w:t xml:space="preserve">compatibility issues between organisations </w:t>
      </w:r>
      <w:r w:rsidR="1312CF7D">
        <w:t xml:space="preserve">needs to be considered </w:t>
      </w:r>
      <w:r w:rsidR="36FD92D3">
        <w:t>(e.g., University vs Local Authority systems).</w:t>
      </w:r>
      <w:r w:rsidR="0A5D45CB">
        <w:t xml:space="preserve">  Public members working in research </w:t>
      </w:r>
      <w:proofErr w:type="gramStart"/>
      <w:r w:rsidR="0A5D45CB">
        <w:t>have to</w:t>
      </w:r>
      <w:proofErr w:type="gramEnd"/>
      <w:r w:rsidR="0A5D45CB">
        <w:t xml:space="preserve"> rely on their own technology which may not update or be </w:t>
      </w:r>
      <w:r w:rsidR="5A82A67A">
        <w:t>compatible</w:t>
      </w:r>
      <w:r w:rsidR="0A5D45CB">
        <w:t xml:space="preserve"> with the systems used by researchers. They also do not have access to technical </w:t>
      </w:r>
      <w:r w:rsidR="2A69CB49">
        <w:t xml:space="preserve">support. </w:t>
      </w:r>
      <w:r w:rsidR="003B2A5E">
        <w:br/>
      </w:r>
    </w:p>
    <w:p w14:paraId="636EC324" w14:textId="77777777" w:rsidR="005E1AB0" w:rsidRPr="002878DA" w:rsidRDefault="005E1AB0"/>
    <w:sectPr w:rsidR="005E1AB0" w:rsidRPr="00287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FA4"/>
    <w:multiLevelType w:val="multilevel"/>
    <w:tmpl w:val="175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D5633"/>
    <w:multiLevelType w:val="multilevel"/>
    <w:tmpl w:val="78EC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5D2BC8"/>
    <w:multiLevelType w:val="hybridMultilevel"/>
    <w:tmpl w:val="2D604864"/>
    <w:lvl w:ilvl="0" w:tplc="C9FC5C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24E1D"/>
    <w:multiLevelType w:val="multilevel"/>
    <w:tmpl w:val="F02E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C12B1"/>
    <w:multiLevelType w:val="multilevel"/>
    <w:tmpl w:val="A91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D1D4E"/>
    <w:multiLevelType w:val="multilevel"/>
    <w:tmpl w:val="D200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67933"/>
    <w:multiLevelType w:val="multilevel"/>
    <w:tmpl w:val="F020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14C0C"/>
    <w:multiLevelType w:val="multilevel"/>
    <w:tmpl w:val="3F66C0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F035E"/>
    <w:multiLevelType w:val="multilevel"/>
    <w:tmpl w:val="9AE4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4A1963"/>
    <w:multiLevelType w:val="multilevel"/>
    <w:tmpl w:val="3B32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C558AF"/>
    <w:multiLevelType w:val="multilevel"/>
    <w:tmpl w:val="DD0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E86A26"/>
    <w:multiLevelType w:val="multilevel"/>
    <w:tmpl w:val="E1F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146D4B"/>
    <w:multiLevelType w:val="multilevel"/>
    <w:tmpl w:val="395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EF5E29"/>
    <w:multiLevelType w:val="multilevel"/>
    <w:tmpl w:val="3740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3C26AB"/>
    <w:multiLevelType w:val="multilevel"/>
    <w:tmpl w:val="41D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734747"/>
    <w:multiLevelType w:val="multilevel"/>
    <w:tmpl w:val="823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F67FD9"/>
    <w:multiLevelType w:val="multilevel"/>
    <w:tmpl w:val="DC0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3B2BCA"/>
    <w:multiLevelType w:val="multilevel"/>
    <w:tmpl w:val="61F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1B0E2B"/>
    <w:multiLevelType w:val="multilevel"/>
    <w:tmpl w:val="96B409D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9F6C56"/>
    <w:multiLevelType w:val="multilevel"/>
    <w:tmpl w:val="F34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0A5C3E"/>
    <w:multiLevelType w:val="multilevel"/>
    <w:tmpl w:val="02B8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1F03A2"/>
    <w:multiLevelType w:val="multilevel"/>
    <w:tmpl w:val="3526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0C45B6"/>
    <w:multiLevelType w:val="multilevel"/>
    <w:tmpl w:val="38A0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58117D"/>
    <w:multiLevelType w:val="multilevel"/>
    <w:tmpl w:val="4810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0039B1"/>
    <w:multiLevelType w:val="multilevel"/>
    <w:tmpl w:val="F55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EB71D3"/>
    <w:multiLevelType w:val="multilevel"/>
    <w:tmpl w:val="178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EF2A87"/>
    <w:multiLevelType w:val="multilevel"/>
    <w:tmpl w:val="9108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796087"/>
    <w:multiLevelType w:val="multilevel"/>
    <w:tmpl w:val="CEC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E175F4"/>
    <w:multiLevelType w:val="multilevel"/>
    <w:tmpl w:val="A08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B62D9D"/>
    <w:multiLevelType w:val="multilevel"/>
    <w:tmpl w:val="20A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065C04"/>
    <w:multiLevelType w:val="multilevel"/>
    <w:tmpl w:val="8526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6839C3"/>
    <w:multiLevelType w:val="multilevel"/>
    <w:tmpl w:val="479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A8F1937"/>
    <w:multiLevelType w:val="multilevel"/>
    <w:tmpl w:val="2522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9D77F4"/>
    <w:multiLevelType w:val="multilevel"/>
    <w:tmpl w:val="43D2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CA7230"/>
    <w:multiLevelType w:val="multilevel"/>
    <w:tmpl w:val="B1E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EE1373"/>
    <w:multiLevelType w:val="multilevel"/>
    <w:tmpl w:val="CE78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C57618"/>
    <w:multiLevelType w:val="multilevel"/>
    <w:tmpl w:val="8614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BC297E"/>
    <w:multiLevelType w:val="multilevel"/>
    <w:tmpl w:val="E2A2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205C7F"/>
    <w:multiLevelType w:val="multilevel"/>
    <w:tmpl w:val="96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E948A4"/>
    <w:multiLevelType w:val="multilevel"/>
    <w:tmpl w:val="2398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1075AA"/>
    <w:multiLevelType w:val="multilevel"/>
    <w:tmpl w:val="7F3A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4F55326"/>
    <w:multiLevelType w:val="multilevel"/>
    <w:tmpl w:val="4C12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5B59ED"/>
    <w:multiLevelType w:val="multilevel"/>
    <w:tmpl w:val="260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AF178AE"/>
    <w:multiLevelType w:val="multilevel"/>
    <w:tmpl w:val="0E08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F379ED"/>
    <w:multiLevelType w:val="multilevel"/>
    <w:tmpl w:val="B29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5F1B09"/>
    <w:multiLevelType w:val="multilevel"/>
    <w:tmpl w:val="B99E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513600"/>
    <w:multiLevelType w:val="multilevel"/>
    <w:tmpl w:val="A20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434B1E"/>
    <w:multiLevelType w:val="multilevel"/>
    <w:tmpl w:val="09F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C645E1"/>
    <w:multiLevelType w:val="multilevel"/>
    <w:tmpl w:val="3D58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4C6E54"/>
    <w:multiLevelType w:val="multilevel"/>
    <w:tmpl w:val="922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CB6132E"/>
    <w:multiLevelType w:val="multilevel"/>
    <w:tmpl w:val="E538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F135C0"/>
    <w:multiLevelType w:val="multilevel"/>
    <w:tmpl w:val="717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0547601">
    <w:abstractNumId w:val="15"/>
  </w:num>
  <w:num w:numId="2" w16cid:durableId="1533424265">
    <w:abstractNumId w:val="23"/>
  </w:num>
  <w:num w:numId="3" w16cid:durableId="1118331967">
    <w:abstractNumId w:val="40"/>
  </w:num>
  <w:num w:numId="4" w16cid:durableId="2145737318">
    <w:abstractNumId w:val="9"/>
  </w:num>
  <w:num w:numId="5" w16cid:durableId="988480510">
    <w:abstractNumId w:val="25"/>
  </w:num>
  <w:num w:numId="6" w16cid:durableId="1311398043">
    <w:abstractNumId w:val="34"/>
  </w:num>
  <w:num w:numId="7" w16cid:durableId="1453137834">
    <w:abstractNumId w:val="49"/>
  </w:num>
  <w:num w:numId="8" w16cid:durableId="810025834">
    <w:abstractNumId w:val="45"/>
  </w:num>
  <w:num w:numId="9" w16cid:durableId="2036344103">
    <w:abstractNumId w:val="6"/>
  </w:num>
  <w:num w:numId="10" w16cid:durableId="858659558">
    <w:abstractNumId w:val="51"/>
  </w:num>
  <w:num w:numId="11" w16cid:durableId="1877816140">
    <w:abstractNumId w:val="8"/>
  </w:num>
  <w:num w:numId="12" w16cid:durableId="1245453022">
    <w:abstractNumId w:val="11"/>
  </w:num>
  <w:num w:numId="13" w16cid:durableId="846794960">
    <w:abstractNumId w:val="43"/>
  </w:num>
  <w:num w:numId="14" w16cid:durableId="323824621">
    <w:abstractNumId w:val="16"/>
  </w:num>
  <w:num w:numId="15" w16cid:durableId="447628487">
    <w:abstractNumId w:val="37"/>
  </w:num>
  <w:num w:numId="16" w16cid:durableId="124860055">
    <w:abstractNumId w:val="36"/>
  </w:num>
  <w:num w:numId="17" w16cid:durableId="107744063">
    <w:abstractNumId w:val="4"/>
  </w:num>
  <w:num w:numId="18" w16cid:durableId="1746142310">
    <w:abstractNumId w:val="17"/>
  </w:num>
  <w:num w:numId="19" w16cid:durableId="1943564822">
    <w:abstractNumId w:val="39"/>
  </w:num>
  <w:num w:numId="20" w16cid:durableId="1697806145">
    <w:abstractNumId w:val="48"/>
  </w:num>
  <w:num w:numId="21" w16cid:durableId="425270919">
    <w:abstractNumId w:val="24"/>
  </w:num>
  <w:num w:numId="22" w16cid:durableId="176625849">
    <w:abstractNumId w:val="30"/>
  </w:num>
  <w:num w:numId="23" w16cid:durableId="487593960">
    <w:abstractNumId w:val="12"/>
  </w:num>
  <w:num w:numId="24" w16cid:durableId="1906909354">
    <w:abstractNumId w:val="35"/>
  </w:num>
  <w:num w:numId="25" w16cid:durableId="1052657992">
    <w:abstractNumId w:val="33"/>
  </w:num>
  <w:num w:numId="26" w16cid:durableId="460274342">
    <w:abstractNumId w:val="1"/>
  </w:num>
  <w:num w:numId="27" w16cid:durableId="231820610">
    <w:abstractNumId w:val="27"/>
  </w:num>
  <w:num w:numId="28" w16cid:durableId="2023311905">
    <w:abstractNumId w:val="18"/>
  </w:num>
  <w:num w:numId="29" w16cid:durableId="589583002">
    <w:abstractNumId w:val="10"/>
  </w:num>
  <w:num w:numId="30" w16cid:durableId="910577865">
    <w:abstractNumId w:val="19"/>
  </w:num>
  <w:num w:numId="31" w16cid:durableId="1786464944">
    <w:abstractNumId w:val="41"/>
  </w:num>
  <w:num w:numId="32" w16cid:durableId="877160427">
    <w:abstractNumId w:val="5"/>
  </w:num>
  <w:num w:numId="33" w16cid:durableId="1742218375">
    <w:abstractNumId w:val="47"/>
  </w:num>
  <w:num w:numId="34" w16cid:durableId="2125727459">
    <w:abstractNumId w:val="50"/>
  </w:num>
  <w:num w:numId="35" w16cid:durableId="1798715685">
    <w:abstractNumId w:val="38"/>
  </w:num>
  <w:num w:numId="36" w16cid:durableId="1479103650">
    <w:abstractNumId w:val="46"/>
  </w:num>
  <w:num w:numId="37" w16cid:durableId="1534264238">
    <w:abstractNumId w:val="0"/>
  </w:num>
  <w:num w:numId="38" w16cid:durableId="828400768">
    <w:abstractNumId w:val="42"/>
  </w:num>
  <w:num w:numId="39" w16cid:durableId="734548170">
    <w:abstractNumId w:val="26"/>
  </w:num>
  <w:num w:numId="40" w16cid:durableId="930435652">
    <w:abstractNumId w:val="7"/>
  </w:num>
  <w:num w:numId="41" w16cid:durableId="1111587916">
    <w:abstractNumId w:val="20"/>
  </w:num>
  <w:num w:numId="42" w16cid:durableId="2029486026">
    <w:abstractNumId w:val="32"/>
  </w:num>
  <w:num w:numId="43" w16cid:durableId="574631970">
    <w:abstractNumId w:val="21"/>
  </w:num>
  <w:num w:numId="44" w16cid:durableId="658340856">
    <w:abstractNumId w:val="22"/>
  </w:num>
  <w:num w:numId="45" w16cid:durableId="2037653520">
    <w:abstractNumId w:val="14"/>
  </w:num>
  <w:num w:numId="46" w16cid:durableId="254293407">
    <w:abstractNumId w:val="29"/>
  </w:num>
  <w:num w:numId="47" w16cid:durableId="1967345904">
    <w:abstractNumId w:val="28"/>
  </w:num>
  <w:num w:numId="48" w16cid:durableId="1678532675">
    <w:abstractNumId w:val="31"/>
  </w:num>
  <w:num w:numId="49" w16cid:durableId="1379891604">
    <w:abstractNumId w:val="13"/>
  </w:num>
  <w:num w:numId="50" w16cid:durableId="86002743">
    <w:abstractNumId w:val="44"/>
  </w:num>
  <w:num w:numId="51" w16cid:durableId="441649490">
    <w:abstractNumId w:val="3"/>
  </w:num>
  <w:num w:numId="52" w16cid:durableId="68151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9"/>
    <w:rsid w:val="00011973"/>
    <w:rsid w:val="00013E9D"/>
    <w:rsid w:val="000176FF"/>
    <w:rsid w:val="00020501"/>
    <w:rsid w:val="000211E5"/>
    <w:rsid w:val="00033E81"/>
    <w:rsid w:val="00052DE6"/>
    <w:rsid w:val="000530FD"/>
    <w:rsid w:val="000652A9"/>
    <w:rsid w:val="000733DC"/>
    <w:rsid w:val="000908A3"/>
    <w:rsid w:val="000A7180"/>
    <w:rsid w:val="000A7629"/>
    <w:rsid w:val="000B3355"/>
    <w:rsid w:val="000D16DD"/>
    <w:rsid w:val="000D556E"/>
    <w:rsid w:val="000D73B4"/>
    <w:rsid w:val="000E3CF0"/>
    <w:rsid w:val="000E69D3"/>
    <w:rsid w:val="000F167D"/>
    <w:rsid w:val="0010513D"/>
    <w:rsid w:val="001174AB"/>
    <w:rsid w:val="00154914"/>
    <w:rsid w:val="00164E0F"/>
    <w:rsid w:val="00186A7A"/>
    <w:rsid w:val="001C0902"/>
    <w:rsid w:val="001C3AE8"/>
    <w:rsid w:val="001C4252"/>
    <w:rsid w:val="00201816"/>
    <w:rsid w:val="00204E0D"/>
    <w:rsid w:val="002075FD"/>
    <w:rsid w:val="0021003E"/>
    <w:rsid w:val="0021428C"/>
    <w:rsid w:val="00217C6F"/>
    <w:rsid w:val="00251FC9"/>
    <w:rsid w:val="0026068C"/>
    <w:rsid w:val="00272193"/>
    <w:rsid w:val="002812BE"/>
    <w:rsid w:val="002878DA"/>
    <w:rsid w:val="002AF83E"/>
    <w:rsid w:val="002D3E0C"/>
    <w:rsid w:val="002D6F57"/>
    <w:rsid w:val="002E62B3"/>
    <w:rsid w:val="002F593E"/>
    <w:rsid w:val="00314F55"/>
    <w:rsid w:val="0035378F"/>
    <w:rsid w:val="003653EB"/>
    <w:rsid w:val="00374555"/>
    <w:rsid w:val="003812D6"/>
    <w:rsid w:val="003816DE"/>
    <w:rsid w:val="003834A5"/>
    <w:rsid w:val="0038392D"/>
    <w:rsid w:val="003A2A56"/>
    <w:rsid w:val="003B2A5E"/>
    <w:rsid w:val="003B32F6"/>
    <w:rsid w:val="003B3E44"/>
    <w:rsid w:val="003C12F5"/>
    <w:rsid w:val="003D62B0"/>
    <w:rsid w:val="003F1BCA"/>
    <w:rsid w:val="00410053"/>
    <w:rsid w:val="00430A26"/>
    <w:rsid w:val="00435727"/>
    <w:rsid w:val="0044662C"/>
    <w:rsid w:val="004546FF"/>
    <w:rsid w:val="00456097"/>
    <w:rsid w:val="004758B4"/>
    <w:rsid w:val="004A2C0B"/>
    <w:rsid w:val="004A3607"/>
    <w:rsid w:val="004B1A56"/>
    <w:rsid w:val="004B2532"/>
    <w:rsid w:val="004D387B"/>
    <w:rsid w:val="004D5E7C"/>
    <w:rsid w:val="004E0133"/>
    <w:rsid w:val="004E6D2B"/>
    <w:rsid w:val="004F7FB5"/>
    <w:rsid w:val="00505979"/>
    <w:rsid w:val="00526CD3"/>
    <w:rsid w:val="0053497F"/>
    <w:rsid w:val="005411FF"/>
    <w:rsid w:val="005C1C2A"/>
    <w:rsid w:val="005D1BED"/>
    <w:rsid w:val="005E1AB0"/>
    <w:rsid w:val="005E41A9"/>
    <w:rsid w:val="005F0354"/>
    <w:rsid w:val="00602BF8"/>
    <w:rsid w:val="00603F5D"/>
    <w:rsid w:val="006146F0"/>
    <w:rsid w:val="006364FF"/>
    <w:rsid w:val="006550B6"/>
    <w:rsid w:val="00655C98"/>
    <w:rsid w:val="00657415"/>
    <w:rsid w:val="006574EA"/>
    <w:rsid w:val="00665E76"/>
    <w:rsid w:val="00666454"/>
    <w:rsid w:val="006A07F6"/>
    <w:rsid w:val="006A7C5E"/>
    <w:rsid w:val="006C79B1"/>
    <w:rsid w:val="006E3C08"/>
    <w:rsid w:val="00700EBE"/>
    <w:rsid w:val="00725B23"/>
    <w:rsid w:val="0074490B"/>
    <w:rsid w:val="00744A41"/>
    <w:rsid w:val="00762E28"/>
    <w:rsid w:val="00766E17"/>
    <w:rsid w:val="00771CDC"/>
    <w:rsid w:val="00776138"/>
    <w:rsid w:val="007794F9"/>
    <w:rsid w:val="007A022B"/>
    <w:rsid w:val="007A0686"/>
    <w:rsid w:val="007B2361"/>
    <w:rsid w:val="007B7CF4"/>
    <w:rsid w:val="007C1562"/>
    <w:rsid w:val="007D402F"/>
    <w:rsid w:val="007E173D"/>
    <w:rsid w:val="007E2BCB"/>
    <w:rsid w:val="008104BB"/>
    <w:rsid w:val="00811E87"/>
    <w:rsid w:val="00824896"/>
    <w:rsid w:val="00833BCC"/>
    <w:rsid w:val="0083775C"/>
    <w:rsid w:val="008509AF"/>
    <w:rsid w:val="00857D93"/>
    <w:rsid w:val="0087348A"/>
    <w:rsid w:val="0087353B"/>
    <w:rsid w:val="00877C34"/>
    <w:rsid w:val="008875A1"/>
    <w:rsid w:val="0089496E"/>
    <w:rsid w:val="00897016"/>
    <w:rsid w:val="00897D86"/>
    <w:rsid w:val="008B7A15"/>
    <w:rsid w:val="008C45AC"/>
    <w:rsid w:val="008D3213"/>
    <w:rsid w:val="008D7B30"/>
    <w:rsid w:val="008F34C9"/>
    <w:rsid w:val="008F6645"/>
    <w:rsid w:val="00910750"/>
    <w:rsid w:val="009245EA"/>
    <w:rsid w:val="009515B2"/>
    <w:rsid w:val="00992B40"/>
    <w:rsid w:val="009A0765"/>
    <w:rsid w:val="009A25E9"/>
    <w:rsid w:val="009B4FDF"/>
    <w:rsid w:val="009D3434"/>
    <w:rsid w:val="009F1D90"/>
    <w:rsid w:val="009F4C37"/>
    <w:rsid w:val="009F70F8"/>
    <w:rsid w:val="00A11455"/>
    <w:rsid w:val="00A22B0F"/>
    <w:rsid w:val="00A343F5"/>
    <w:rsid w:val="00A358FE"/>
    <w:rsid w:val="00A37FC9"/>
    <w:rsid w:val="00A42ACE"/>
    <w:rsid w:val="00A4320F"/>
    <w:rsid w:val="00A60F01"/>
    <w:rsid w:val="00A85912"/>
    <w:rsid w:val="00AB3C3A"/>
    <w:rsid w:val="00AB7475"/>
    <w:rsid w:val="00AC496F"/>
    <w:rsid w:val="00AC6970"/>
    <w:rsid w:val="00AD5AAB"/>
    <w:rsid w:val="00AE5F60"/>
    <w:rsid w:val="00B01CCC"/>
    <w:rsid w:val="00B1479D"/>
    <w:rsid w:val="00B275FA"/>
    <w:rsid w:val="00B31B29"/>
    <w:rsid w:val="00B443D1"/>
    <w:rsid w:val="00B54524"/>
    <w:rsid w:val="00B5548B"/>
    <w:rsid w:val="00B70D4E"/>
    <w:rsid w:val="00B71647"/>
    <w:rsid w:val="00B85A91"/>
    <w:rsid w:val="00B97072"/>
    <w:rsid w:val="00BA3FC0"/>
    <w:rsid w:val="00BB2F35"/>
    <w:rsid w:val="00BBA562"/>
    <w:rsid w:val="00BD13C6"/>
    <w:rsid w:val="00BD3C56"/>
    <w:rsid w:val="00BE51CD"/>
    <w:rsid w:val="00BF3BE4"/>
    <w:rsid w:val="00C00D0B"/>
    <w:rsid w:val="00C12393"/>
    <w:rsid w:val="00C16A9E"/>
    <w:rsid w:val="00C16FE2"/>
    <w:rsid w:val="00C245EB"/>
    <w:rsid w:val="00C27DC9"/>
    <w:rsid w:val="00C3065C"/>
    <w:rsid w:val="00C5329F"/>
    <w:rsid w:val="00C71832"/>
    <w:rsid w:val="00C734E4"/>
    <w:rsid w:val="00C85292"/>
    <w:rsid w:val="00C93507"/>
    <w:rsid w:val="00CB398D"/>
    <w:rsid w:val="00CC723F"/>
    <w:rsid w:val="00CD65B0"/>
    <w:rsid w:val="00D103FA"/>
    <w:rsid w:val="00D24CA6"/>
    <w:rsid w:val="00D31C8E"/>
    <w:rsid w:val="00D5172B"/>
    <w:rsid w:val="00D54310"/>
    <w:rsid w:val="00D55B70"/>
    <w:rsid w:val="00D64BB7"/>
    <w:rsid w:val="00D66729"/>
    <w:rsid w:val="00D7542D"/>
    <w:rsid w:val="00D80A4A"/>
    <w:rsid w:val="00D82F97"/>
    <w:rsid w:val="00D9275F"/>
    <w:rsid w:val="00DA0412"/>
    <w:rsid w:val="00DB17D1"/>
    <w:rsid w:val="00DB545D"/>
    <w:rsid w:val="00DB68E3"/>
    <w:rsid w:val="00DB7ABE"/>
    <w:rsid w:val="00DC23E9"/>
    <w:rsid w:val="00DC49FD"/>
    <w:rsid w:val="00DD0D0B"/>
    <w:rsid w:val="00DE0648"/>
    <w:rsid w:val="00DE24F7"/>
    <w:rsid w:val="00DE3C51"/>
    <w:rsid w:val="00DF277B"/>
    <w:rsid w:val="00DF5715"/>
    <w:rsid w:val="00E051D9"/>
    <w:rsid w:val="00E2157B"/>
    <w:rsid w:val="00E30899"/>
    <w:rsid w:val="00E32B48"/>
    <w:rsid w:val="00E41357"/>
    <w:rsid w:val="00E544C7"/>
    <w:rsid w:val="00E62EBF"/>
    <w:rsid w:val="00E64108"/>
    <w:rsid w:val="00E761C1"/>
    <w:rsid w:val="00EB65B8"/>
    <w:rsid w:val="00EF2A41"/>
    <w:rsid w:val="00F031C3"/>
    <w:rsid w:val="00F256D5"/>
    <w:rsid w:val="00F26F3E"/>
    <w:rsid w:val="00F564EC"/>
    <w:rsid w:val="00F62DCF"/>
    <w:rsid w:val="00F7601B"/>
    <w:rsid w:val="00F875C4"/>
    <w:rsid w:val="00F927E1"/>
    <w:rsid w:val="00F96971"/>
    <w:rsid w:val="00F970FF"/>
    <w:rsid w:val="00FB27F6"/>
    <w:rsid w:val="00FC044F"/>
    <w:rsid w:val="00FE2016"/>
    <w:rsid w:val="00FE3710"/>
    <w:rsid w:val="00FE3DFE"/>
    <w:rsid w:val="00FE59EA"/>
    <w:rsid w:val="015B6498"/>
    <w:rsid w:val="016B182A"/>
    <w:rsid w:val="018A3750"/>
    <w:rsid w:val="026E4A57"/>
    <w:rsid w:val="027AA400"/>
    <w:rsid w:val="02989C5D"/>
    <w:rsid w:val="02DF6725"/>
    <w:rsid w:val="03BEAE31"/>
    <w:rsid w:val="042C647B"/>
    <w:rsid w:val="043FF6A6"/>
    <w:rsid w:val="0448F33F"/>
    <w:rsid w:val="04F45E38"/>
    <w:rsid w:val="05D1B943"/>
    <w:rsid w:val="06B63441"/>
    <w:rsid w:val="06BD1F78"/>
    <w:rsid w:val="06CEE3F1"/>
    <w:rsid w:val="06DBD066"/>
    <w:rsid w:val="072B03A6"/>
    <w:rsid w:val="077F884D"/>
    <w:rsid w:val="0793937D"/>
    <w:rsid w:val="07AA2FF9"/>
    <w:rsid w:val="07CCD2E0"/>
    <w:rsid w:val="0802E136"/>
    <w:rsid w:val="0929CF98"/>
    <w:rsid w:val="0964263D"/>
    <w:rsid w:val="098A4494"/>
    <w:rsid w:val="099FC1DC"/>
    <w:rsid w:val="09DCB5A9"/>
    <w:rsid w:val="0A274388"/>
    <w:rsid w:val="0A388C22"/>
    <w:rsid w:val="0A5D45CB"/>
    <w:rsid w:val="0ABC6DFB"/>
    <w:rsid w:val="0B0FC565"/>
    <w:rsid w:val="0B2E0602"/>
    <w:rsid w:val="0B3F859A"/>
    <w:rsid w:val="0B42E146"/>
    <w:rsid w:val="0BB8AD20"/>
    <w:rsid w:val="0BDE72A3"/>
    <w:rsid w:val="0C4819D1"/>
    <w:rsid w:val="0C7B773C"/>
    <w:rsid w:val="0D01915B"/>
    <w:rsid w:val="0D75017B"/>
    <w:rsid w:val="0DD14A2D"/>
    <w:rsid w:val="0E951F7B"/>
    <w:rsid w:val="0EB85024"/>
    <w:rsid w:val="0F2F01DA"/>
    <w:rsid w:val="0F49087F"/>
    <w:rsid w:val="0F89B9D3"/>
    <w:rsid w:val="0FB2775E"/>
    <w:rsid w:val="0FD29C30"/>
    <w:rsid w:val="103A7A82"/>
    <w:rsid w:val="103CFF83"/>
    <w:rsid w:val="10B266D0"/>
    <w:rsid w:val="10B36A95"/>
    <w:rsid w:val="113DE1C7"/>
    <w:rsid w:val="11E4B897"/>
    <w:rsid w:val="124E578C"/>
    <w:rsid w:val="128815CA"/>
    <w:rsid w:val="12C0EF6D"/>
    <w:rsid w:val="12DA5FBB"/>
    <w:rsid w:val="12DB4C80"/>
    <w:rsid w:val="1312CF7D"/>
    <w:rsid w:val="138476A2"/>
    <w:rsid w:val="14D2D17A"/>
    <w:rsid w:val="14E011BC"/>
    <w:rsid w:val="158D4B1D"/>
    <w:rsid w:val="16576630"/>
    <w:rsid w:val="168FA32B"/>
    <w:rsid w:val="16C58BCD"/>
    <w:rsid w:val="16D30C56"/>
    <w:rsid w:val="16D412EE"/>
    <w:rsid w:val="172B57AB"/>
    <w:rsid w:val="17C9BF0D"/>
    <w:rsid w:val="17CB86C0"/>
    <w:rsid w:val="17E55923"/>
    <w:rsid w:val="183D0C47"/>
    <w:rsid w:val="1874387D"/>
    <w:rsid w:val="1925AFAC"/>
    <w:rsid w:val="199D03E4"/>
    <w:rsid w:val="19D7749D"/>
    <w:rsid w:val="1BA39996"/>
    <w:rsid w:val="1BA5E789"/>
    <w:rsid w:val="1CF908A8"/>
    <w:rsid w:val="1D32167C"/>
    <w:rsid w:val="1D444A8A"/>
    <w:rsid w:val="1D7B655E"/>
    <w:rsid w:val="1DB5C48B"/>
    <w:rsid w:val="1DDB7DAF"/>
    <w:rsid w:val="1E554EA2"/>
    <w:rsid w:val="1ED850F7"/>
    <w:rsid w:val="1F1D7D65"/>
    <w:rsid w:val="1FD8EF7B"/>
    <w:rsid w:val="207F1FA8"/>
    <w:rsid w:val="209A55CC"/>
    <w:rsid w:val="20F9E655"/>
    <w:rsid w:val="215CFA2A"/>
    <w:rsid w:val="21BE7BC8"/>
    <w:rsid w:val="222B917C"/>
    <w:rsid w:val="22402912"/>
    <w:rsid w:val="22A5C9B7"/>
    <w:rsid w:val="22C0C10C"/>
    <w:rsid w:val="2319117D"/>
    <w:rsid w:val="232D73BD"/>
    <w:rsid w:val="232E215D"/>
    <w:rsid w:val="23458F71"/>
    <w:rsid w:val="2360A164"/>
    <w:rsid w:val="23E1225B"/>
    <w:rsid w:val="243D076F"/>
    <w:rsid w:val="2483C54F"/>
    <w:rsid w:val="24DF1007"/>
    <w:rsid w:val="256E02A4"/>
    <w:rsid w:val="25CD4190"/>
    <w:rsid w:val="261E8FD3"/>
    <w:rsid w:val="262A2D83"/>
    <w:rsid w:val="2834A55B"/>
    <w:rsid w:val="28451EFF"/>
    <w:rsid w:val="28494E7D"/>
    <w:rsid w:val="289F308A"/>
    <w:rsid w:val="28CC2C6A"/>
    <w:rsid w:val="2A138E25"/>
    <w:rsid w:val="2A19C830"/>
    <w:rsid w:val="2A424B6D"/>
    <w:rsid w:val="2A63166C"/>
    <w:rsid w:val="2A69CB49"/>
    <w:rsid w:val="2A7DAAC2"/>
    <w:rsid w:val="2ADE03BD"/>
    <w:rsid w:val="2AEF48AD"/>
    <w:rsid w:val="2B24D1FC"/>
    <w:rsid w:val="2B470B72"/>
    <w:rsid w:val="2B4BB742"/>
    <w:rsid w:val="2B70DC99"/>
    <w:rsid w:val="2B9695EE"/>
    <w:rsid w:val="2BDCCF4A"/>
    <w:rsid w:val="2BF8CC49"/>
    <w:rsid w:val="2C92D7B7"/>
    <w:rsid w:val="2D14B0A7"/>
    <w:rsid w:val="2D1C0219"/>
    <w:rsid w:val="2D4E632A"/>
    <w:rsid w:val="2D8D3E54"/>
    <w:rsid w:val="2DB1651C"/>
    <w:rsid w:val="2DED2A88"/>
    <w:rsid w:val="2E0D9447"/>
    <w:rsid w:val="2E78FF34"/>
    <w:rsid w:val="2F0C2373"/>
    <w:rsid w:val="2FCAF3B6"/>
    <w:rsid w:val="30142DED"/>
    <w:rsid w:val="3020C8EF"/>
    <w:rsid w:val="303BBB39"/>
    <w:rsid w:val="304D6349"/>
    <w:rsid w:val="30661498"/>
    <w:rsid w:val="3157BF5F"/>
    <w:rsid w:val="31A1E890"/>
    <w:rsid w:val="31ACED3D"/>
    <w:rsid w:val="31DCB075"/>
    <w:rsid w:val="31EED1C5"/>
    <w:rsid w:val="31FE4387"/>
    <w:rsid w:val="3229DD0C"/>
    <w:rsid w:val="3259CD5A"/>
    <w:rsid w:val="3363DDED"/>
    <w:rsid w:val="34082A29"/>
    <w:rsid w:val="340EE9F4"/>
    <w:rsid w:val="345464CE"/>
    <w:rsid w:val="34ACE3BF"/>
    <w:rsid w:val="34BDCCC0"/>
    <w:rsid w:val="34EBEEB4"/>
    <w:rsid w:val="34FDE7D3"/>
    <w:rsid w:val="3523EAF9"/>
    <w:rsid w:val="3555CE3E"/>
    <w:rsid w:val="3589B969"/>
    <w:rsid w:val="35C75981"/>
    <w:rsid w:val="36242F10"/>
    <w:rsid w:val="36BD211B"/>
    <w:rsid w:val="36FD92D3"/>
    <w:rsid w:val="372DA07A"/>
    <w:rsid w:val="37AF3B27"/>
    <w:rsid w:val="37CC0496"/>
    <w:rsid w:val="381DFBC8"/>
    <w:rsid w:val="38B94018"/>
    <w:rsid w:val="39F34F2E"/>
    <w:rsid w:val="3A825901"/>
    <w:rsid w:val="3AF14D61"/>
    <w:rsid w:val="3BB8FF68"/>
    <w:rsid w:val="3CBA026E"/>
    <w:rsid w:val="3D1EB53A"/>
    <w:rsid w:val="3D4EDBFB"/>
    <w:rsid w:val="3DD21160"/>
    <w:rsid w:val="3E9691ED"/>
    <w:rsid w:val="3EF8A1D6"/>
    <w:rsid w:val="3F422C39"/>
    <w:rsid w:val="3F470AE9"/>
    <w:rsid w:val="3F6C666A"/>
    <w:rsid w:val="3FA4B3A6"/>
    <w:rsid w:val="3FA9810D"/>
    <w:rsid w:val="3FD94CC3"/>
    <w:rsid w:val="40752440"/>
    <w:rsid w:val="407F7E26"/>
    <w:rsid w:val="40AFAA60"/>
    <w:rsid w:val="41E3D1FC"/>
    <w:rsid w:val="41F80EF1"/>
    <w:rsid w:val="428C41F2"/>
    <w:rsid w:val="429FB854"/>
    <w:rsid w:val="42CE3BE6"/>
    <w:rsid w:val="444DEE03"/>
    <w:rsid w:val="44D43062"/>
    <w:rsid w:val="44E8ACF1"/>
    <w:rsid w:val="452ABA28"/>
    <w:rsid w:val="4551ED6E"/>
    <w:rsid w:val="4606ADB1"/>
    <w:rsid w:val="46DE2DFC"/>
    <w:rsid w:val="47590C7D"/>
    <w:rsid w:val="47933048"/>
    <w:rsid w:val="47A5F7CA"/>
    <w:rsid w:val="47B5D407"/>
    <w:rsid w:val="47D8E506"/>
    <w:rsid w:val="47DC0273"/>
    <w:rsid w:val="47E860C9"/>
    <w:rsid w:val="48279D30"/>
    <w:rsid w:val="48468CC9"/>
    <w:rsid w:val="48697F98"/>
    <w:rsid w:val="487588FD"/>
    <w:rsid w:val="488440B2"/>
    <w:rsid w:val="488506D7"/>
    <w:rsid w:val="48AA1A99"/>
    <w:rsid w:val="48DD9422"/>
    <w:rsid w:val="491DB550"/>
    <w:rsid w:val="49541CAE"/>
    <w:rsid w:val="49809837"/>
    <w:rsid w:val="4AFD0FC5"/>
    <w:rsid w:val="4B2498AA"/>
    <w:rsid w:val="4C1A80EC"/>
    <w:rsid w:val="4C5E1A0C"/>
    <w:rsid w:val="4CE2A035"/>
    <w:rsid w:val="4E1BFAB2"/>
    <w:rsid w:val="4EC95BEB"/>
    <w:rsid w:val="4EF58EE0"/>
    <w:rsid w:val="4F06CEA2"/>
    <w:rsid w:val="4FBA0422"/>
    <w:rsid w:val="50182895"/>
    <w:rsid w:val="50A3EE80"/>
    <w:rsid w:val="50AEF9F1"/>
    <w:rsid w:val="50E6C072"/>
    <w:rsid w:val="51C61542"/>
    <w:rsid w:val="52030C12"/>
    <w:rsid w:val="5215174A"/>
    <w:rsid w:val="521B487F"/>
    <w:rsid w:val="5264456D"/>
    <w:rsid w:val="54207B02"/>
    <w:rsid w:val="54591D17"/>
    <w:rsid w:val="54892E40"/>
    <w:rsid w:val="549DF2FD"/>
    <w:rsid w:val="54E57D28"/>
    <w:rsid w:val="56222B36"/>
    <w:rsid w:val="565551D1"/>
    <w:rsid w:val="56BCCC94"/>
    <w:rsid w:val="5711639B"/>
    <w:rsid w:val="57478A99"/>
    <w:rsid w:val="57523128"/>
    <w:rsid w:val="5759F32B"/>
    <w:rsid w:val="5830D0F9"/>
    <w:rsid w:val="58448943"/>
    <w:rsid w:val="5874266F"/>
    <w:rsid w:val="58C5A9E0"/>
    <w:rsid w:val="5A82A67A"/>
    <w:rsid w:val="5AB1C42C"/>
    <w:rsid w:val="5C08E7AA"/>
    <w:rsid w:val="5C658F73"/>
    <w:rsid w:val="5CD46F2D"/>
    <w:rsid w:val="5D367600"/>
    <w:rsid w:val="5D63095F"/>
    <w:rsid w:val="5D8300AB"/>
    <w:rsid w:val="5DDD4781"/>
    <w:rsid w:val="5F1F0477"/>
    <w:rsid w:val="600CCDFD"/>
    <w:rsid w:val="6057C80E"/>
    <w:rsid w:val="60721D47"/>
    <w:rsid w:val="60726412"/>
    <w:rsid w:val="609DB68B"/>
    <w:rsid w:val="610F618B"/>
    <w:rsid w:val="613562E5"/>
    <w:rsid w:val="619DEC95"/>
    <w:rsid w:val="61FC17A8"/>
    <w:rsid w:val="62560723"/>
    <w:rsid w:val="62A93543"/>
    <w:rsid w:val="632C3D15"/>
    <w:rsid w:val="63C29A90"/>
    <w:rsid w:val="644FBAE3"/>
    <w:rsid w:val="64AC8B0A"/>
    <w:rsid w:val="650A8971"/>
    <w:rsid w:val="65199ABC"/>
    <w:rsid w:val="6582F333"/>
    <w:rsid w:val="65A5E395"/>
    <w:rsid w:val="65AB97E6"/>
    <w:rsid w:val="65B5BCEE"/>
    <w:rsid w:val="65C78BA7"/>
    <w:rsid w:val="65DEF2A0"/>
    <w:rsid w:val="66328D88"/>
    <w:rsid w:val="66484B34"/>
    <w:rsid w:val="67102041"/>
    <w:rsid w:val="6778629E"/>
    <w:rsid w:val="678B31A8"/>
    <w:rsid w:val="67A59861"/>
    <w:rsid w:val="6811D69B"/>
    <w:rsid w:val="68AB7748"/>
    <w:rsid w:val="6905A50B"/>
    <w:rsid w:val="69480C80"/>
    <w:rsid w:val="69BAEA57"/>
    <w:rsid w:val="6A2BD41D"/>
    <w:rsid w:val="6A7D76D9"/>
    <w:rsid w:val="6B654E11"/>
    <w:rsid w:val="6B991A83"/>
    <w:rsid w:val="6C5A86FE"/>
    <w:rsid w:val="6C972FEA"/>
    <w:rsid w:val="6CA1B8CF"/>
    <w:rsid w:val="6CD52E3E"/>
    <w:rsid w:val="6D1393FE"/>
    <w:rsid w:val="6D1971DE"/>
    <w:rsid w:val="6E20F93D"/>
    <w:rsid w:val="6E7B9AA5"/>
    <w:rsid w:val="6F5434AB"/>
    <w:rsid w:val="6FA70DF4"/>
    <w:rsid w:val="70B01CE3"/>
    <w:rsid w:val="70DD554D"/>
    <w:rsid w:val="7157F2A1"/>
    <w:rsid w:val="7242DE17"/>
    <w:rsid w:val="729AFAA7"/>
    <w:rsid w:val="72EA7080"/>
    <w:rsid w:val="731D29EB"/>
    <w:rsid w:val="741D52AD"/>
    <w:rsid w:val="743D7832"/>
    <w:rsid w:val="750FF837"/>
    <w:rsid w:val="7564C92A"/>
    <w:rsid w:val="75BD27E0"/>
    <w:rsid w:val="75CA54FC"/>
    <w:rsid w:val="75CA8B2F"/>
    <w:rsid w:val="75DDFC65"/>
    <w:rsid w:val="75E55481"/>
    <w:rsid w:val="7636EA50"/>
    <w:rsid w:val="76C24CBC"/>
    <w:rsid w:val="76D0DAFC"/>
    <w:rsid w:val="76E5F5BF"/>
    <w:rsid w:val="77011D0B"/>
    <w:rsid w:val="775460BA"/>
    <w:rsid w:val="775D6263"/>
    <w:rsid w:val="783033EF"/>
    <w:rsid w:val="7837BDB1"/>
    <w:rsid w:val="787259BD"/>
    <w:rsid w:val="789A5C24"/>
    <w:rsid w:val="78C720BB"/>
    <w:rsid w:val="78CD0D1F"/>
    <w:rsid w:val="792285E0"/>
    <w:rsid w:val="792BA740"/>
    <w:rsid w:val="79BBCC88"/>
    <w:rsid w:val="79BDBFEE"/>
    <w:rsid w:val="7A4C0B64"/>
    <w:rsid w:val="7AFD6BB1"/>
    <w:rsid w:val="7B0665BA"/>
    <w:rsid w:val="7B0F3B7A"/>
    <w:rsid w:val="7B427F7C"/>
    <w:rsid w:val="7B44C9D5"/>
    <w:rsid w:val="7B927E93"/>
    <w:rsid w:val="7C11CAA5"/>
    <w:rsid w:val="7C74DAE6"/>
    <w:rsid w:val="7C8A2173"/>
    <w:rsid w:val="7CEF4BA2"/>
    <w:rsid w:val="7D1A5D95"/>
    <w:rsid w:val="7D9A3502"/>
    <w:rsid w:val="7DD609AA"/>
    <w:rsid w:val="7E5826C2"/>
    <w:rsid w:val="7EA67F9C"/>
    <w:rsid w:val="7EA7FB46"/>
    <w:rsid w:val="7F6BC014"/>
    <w:rsid w:val="7FAD1245"/>
    <w:rsid w:val="7FE5B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3E17"/>
  <w15:chartTrackingRefBased/>
  <w15:docId w15:val="{BDD5659C-E982-4FDC-91A8-21335F00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7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2A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42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vs.co.uk/about-us/" TargetMode="External"/><Relationship Id="rId5" Type="http://schemas.openxmlformats.org/officeDocument/2006/relationships/hyperlink" Target="https://arc-eoe.nihr.ac.uk/research-implementation/research-themes/support-ageing-and-living-long-term-conditions/dig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1153</Words>
  <Characters>6574</Characters>
  <Application>Microsoft Office Word</Application>
  <DocSecurity>0</DocSecurity>
  <Lines>54</Lines>
  <Paragraphs>15</Paragraphs>
  <ScaleCrop>false</ScaleCrop>
  <Company>University of Hertfordshire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Masrani</dc:creator>
  <cp:keywords/>
  <dc:description/>
  <cp:lastModifiedBy>Reena Masrani</cp:lastModifiedBy>
  <cp:revision>75</cp:revision>
  <dcterms:created xsi:type="dcterms:W3CDTF">2026-02-10T15:04:00Z</dcterms:created>
  <dcterms:modified xsi:type="dcterms:W3CDTF">2026-02-13T10:10:00Z</dcterms:modified>
</cp:coreProperties>
</file>