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544A0E" w14:textId="77777777" w:rsidR="00EE11A4" w:rsidRDefault="00EE11A4" w:rsidP="00650D86">
      <w:pPr>
        <w:pStyle w:val="Default"/>
        <w:rPr>
          <w:b/>
          <w:bCs/>
          <w:sz w:val="22"/>
          <w:szCs w:val="22"/>
        </w:rPr>
      </w:pPr>
    </w:p>
    <w:p w14:paraId="1CCE6A75" w14:textId="18E4105C" w:rsidR="001610DD" w:rsidRPr="00EE11A4" w:rsidRDefault="001610DD" w:rsidP="00650D86">
      <w:pPr>
        <w:pStyle w:val="Default"/>
        <w:rPr>
          <w:sz w:val="22"/>
          <w:szCs w:val="22"/>
        </w:rPr>
      </w:pPr>
      <w:r w:rsidRPr="0065596D">
        <w:rPr>
          <w:b/>
          <w:bCs/>
          <w:sz w:val="22"/>
          <w:szCs w:val="22"/>
        </w:rPr>
        <w:t>PERSON SPECIFICATION</w:t>
      </w:r>
      <w:r w:rsidR="00EE11A4">
        <w:rPr>
          <w:sz w:val="22"/>
          <w:szCs w:val="22"/>
        </w:rPr>
        <w:t xml:space="preserve">: </w:t>
      </w:r>
      <w:r w:rsidR="001D02DF" w:rsidRPr="001D02DF">
        <w:rPr>
          <w:b/>
          <w:bCs/>
          <w:caps/>
          <w:sz w:val="22"/>
          <w:szCs w:val="22"/>
        </w:rPr>
        <w:t>Academic Knowledge Mobilisation Lead</w:t>
      </w:r>
      <w:r w:rsidR="00650D86">
        <w:rPr>
          <w:b/>
          <w:bCs/>
          <w:caps/>
          <w:sz w:val="22"/>
          <w:szCs w:val="22"/>
        </w:rPr>
        <w:t xml:space="preserve"> </w:t>
      </w:r>
    </w:p>
    <w:p w14:paraId="1294AB86" w14:textId="45E618F7" w:rsidR="00EE11A4" w:rsidRPr="00650D86" w:rsidRDefault="00EE11A4" w:rsidP="00650D86">
      <w:pPr>
        <w:pStyle w:val="Default"/>
        <w:rPr>
          <w:b/>
          <w:bCs/>
          <w:caps/>
          <w:sz w:val="22"/>
          <w:szCs w:val="22"/>
        </w:rPr>
      </w:pPr>
      <w:r w:rsidRPr="005F3725">
        <w:rPr>
          <w:b/>
          <w:bCs/>
          <w:caps/>
          <w:sz w:val="22"/>
          <w:szCs w:val="22"/>
        </w:rPr>
        <w:t>REPORTING TO: DEPUTY DIRECTOR</w:t>
      </w:r>
      <w:r w:rsidR="009C3466" w:rsidRPr="005F3725">
        <w:rPr>
          <w:b/>
          <w:bCs/>
          <w:caps/>
          <w:sz w:val="22"/>
          <w:szCs w:val="22"/>
        </w:rPr>
        <w:t xml:space="preserve"> ARC East oF ENGLAND</w:t>
      </w:r>
    </w:p>
    <w:p w14:paraId="35D6B92F" w14:textId="77777777" w:rsidR="001610DD" w:rsidRDefault="001610DD" w:rsidP="001610DD">
      <w:pPr>
        <w:pStyle w:val="Default"/>
        <w:jc w:val="center"/>
        <w:rPr>
          <w:sz w:val="22"/>
          <w:szCs w:val="22"/>
        </w:rPr>
      </w:pPr>
    </w:p>
    <w:p w14:paraId="0A52D81E" w14:textId="77777777" w:rsidR="00471459" w:rsidRPr="00A46E2B" w:rsidRDefault="00471459" w:rsidP="00471459">
      <w:pPr>
        <w:autoSpaceDE w:val="0"/>
        <w:autoSpaceDN w:val="0"/>
        <w:adjustRightInd w:val="0"/>
        <w:spacing w:after="120"/>
        <w:rPr>
          <w:rFonts w:cs="Arial"/>
          <w:b/>
        </w:rPr>
      </w:pPr>
      <w:r w:rsidRPr="00A46E2B">
        <w:rPr>
          <w:rFonts w:cs="Arial"/>
          <w:b/>
        </w:rPr>
        <w:t>Background</w:t>
      </w:r>
    </w:p>
    <w:p w14:paraId="3C39ADE1" w14:textId="01C1FD41" w:rsidR="001D02DF" w:rsidRPr="00A46E2B" w:rsidRDefault="001D02DF" w:rsidP="001737C9">
      <w:pPr>
        <w:autoSpaceDE w:val="0"/>
        <w:autoSpaceDN w:val="0"/>
        <w:adjustRightInd w:val="0"/>
        <w:spacing w:after="120" w:line="276" w:lineRule="auto"/>
        <w:rPr>
          <w:rFonts w:cs="Arial"/>
          <w:bCs/>
        </w:rPr>
      </w:pPr>
      <w:r w:rsidRPr="00A46E2B">
        <w:rPr>
          <w:rFonts w:cs="Arial"/>
          <w:bCs/>
        </w:rPr>
        <w:t>The NIHR Applied Research Collaboration for the East of England (NIHR ARC EoE) is a collaboration between the Cambridgeshire and Peterborough NHS Foundation Trust (the Host Trust), and the Universities of Hertfordshire, East Anglia, Cambridge, and Essex in partnership with other health and care organisations throughout the region. ARC EoE is funded until the 31st March 2026.</w:t>
      </w:r>
    </w:p>
    <w:p w14:paraId="13458211" w14:textId="0BD07538" w:rsidR="001D02DF" w:rsidRPr="00A46E2B" w:rsidRDefault="001D02DF" w:rsidP="001737C9">
      <w:pPr>
        <w:autoSpaceDE w:val="0"/>
        <w:autoSpaceDN w:val="0"/>
        <w:adjustRightInd w:val="0"/>
        <w:spacing w:after="120" w:line="276" w:lineRule="auto"/>
        <w:rPr>
          <w:rFonts w:cs="Arial"/>
          <w:bCs/>
        </w:rPr>
      </w:pPr>
      <w:r w:rsidRPr="00A46E2B">
        <w:rPr>
          <w:rFonts w:cs="Arial"/>
          <w:bCs/>
        </w:rPr>
        <w:t>ARC East of England (EoE) works locally and regionally on nationally and internationally important questions in health and care, to create a vibrant, inclusive infrastructure for applied health and care research, implementing evidence to benefit individuals, communities, services, and policy development.  We develop community-driven research and embed public and community involvement, engagement, and participation in all our work; engaging and involving under-represented communities to develop community-led approaches to address gaps in evidence and understanding in relation to health and care.</w:t>
      </w:r>
    </w:p>
    <w:p w14:paraId="17BF8E01" w14:textId="77777777" w:rsidR="001610DD" w:rsidRPr="00A46E2B" w:rsidRDefault="001610DD" w:rsidP="001610DD">
      <w:pPr>
        <w:pStyle w:val="Default"/>
        <w:rPr>
          <w:sz w:val="22"/>
          <w:szCs w:val="22"/>
        </w:rPr>
      </w:pPr>
    </w:p>
    <w:p w14:paraId="2275F7AA" w14:textId="2F52832E" w:rsidR="003C6E17" w:rsidRPr="00A46E2B" w:rsidRDefault="003C6E17" w:rsidP="001610DD">
      <w:pPr>
        <w:pStyle w:val="Default"/>
        <w:rPr>
          <w:b/>
          <w:bCs/>
          <w:sz w:val="22"/>
          <w:szCs w:val="22"/>
        </w:rPr>
      </w:pPr>
      <w:r w:rsidRPr="00A46E2B">
        <w:rPr>
          <w:b/>
          <w:bCs/>
          <w:sz w:val="22"/>
          <w:szCs w:val="22"/>
        </w:rPr>
        <w:t>What this role entails</w:t>
      </w:r>
    </w:p>
    <w:p w14:paraId="521B36A5" w14:textId="77777777" w:rsidR="001D02DF" w:rsidRPr="00A46E2B" w:rsidRDefault="001D02DF" w:rsidP="001610DD">
      <w:pPr>
        <w:pStyle w:val="Default"/>
        <w:rPr>
          <w:b/>
          <w:bCs/>
          <w:sz w:val="22"/>
          <w:szCs w:val="22"/>
        </w:rPr>
      </w:pPr>
    </w:p>
    <w:p w14:paraId="0C575BD3" w14:textId="4E1CBC94" w:rsidR="001D02DF" w:rsidRPr="00A46E2B" w:rsidRDefault="001D02DF" w:rsidP="001737C9">
      <w:pPr>
        <w:pStyle w:val="Default"/>
        <w:spacing w:line="276" w:lineRule="auto"/>
        <w:rPr>
          <w:sz w:val="22"/>
          <w:szCs w:val="22"/>
        </w:rPr>
      </w:pPr>
      <w:r w:rsidRPr="00A46E2B">
        <w:rPr>
          <w:sz w:val="22"/>
          <w:szCs w:val="22"/>
        </w:rPr>
        <w:t xml:space="preserve">The Academic Knowledge Mobilisation (KM) Lead role is a new role to support ARC EoE regionally and nationally through leadership of this area to expediate KM activities, demonstrate impact and alignment to the priorities of our local health and care partners. The post holder will have KM experience and expertise plus knowledge of NIHR infrastructure and will work with ARC’s Implementation Lead and team based at Health Innovation East. The academic KM Lead will be responsible for advising the ARC leadership team (Team Strategy and Operations Group (TSOG)) on knowledge mobilisation best practice to catalyse change and support </w:t>
      </w:r>
      <w:r w:rsidR="00A46E2B">
        <w:rPr>
          <w:sz w:val="22"/>
          <w:szCs w:val="22"/>
        </w:rPr>
        <w:t xml:space="preserve">the </w:t>
      </w:r>
      <w:r w:rsidRPr="00A46E2B">
        <w:rPr>
          <w:sz w:val="22"/>
          <w:szCs w:val="22"/>
        </w:rPr>
        <w:t xml:space="preserve">ARC to achieve impact. The ARC academic KM lead will ensure knowledge mobilisation pathways are developed and embedded at project development stage and support the ARC to develop this capability across the region. </w:t>
      </w:r>
    </w:p>
    <w:p w14:paraId="0E6A5AD6" w14:textId="77777777" w:rsidR="001D02DF" w:rsidRPr="00A46E2B" w:rsidRDefault="001D02DF" w:rsidP="001737C9">
      <w:pPr>
        <w:pStyle w:val="Default"/>
        <w:spacing w:line="276" w:lineRule="auto"/>
        <w:rPr>
          <w:sz w:val="22"/>
          <w:szCs w:val="22"/>
        </w:rPr>
      </w:pPr>
    </w:p>
    <w:p w14:paraId="2E0D7EE3" w14:textId="1A56A556" w:rsidR="003C6E17" w:rsidRPr="00A46E2B" w:rsidRDefault="001D02DF" w:rsidP="001737C9">
      <w:pPr>
        <w:pStyle w:val="Default"/>
        <w:spacing w:line="276" w:lineRule="auto"/>
        <w:rPr>
          <w:sz w:val="22"/>
          <w:szCs w:val="22"/>
        </w:rPr>
      </w:pPr>
      <w:r w:rsidRPr="00A46E2B">
        <w:rPr>
          <w:sz w:val="22"/>
          <w:szCs w:val="22"/>
        </w:rPr>
        <w:t>The role-holder will work with ARC EoE’s Director, Deputy Director, core team plus the EoE Implementation Lead and team, based at Health Innovation East. The Academic KM Lead will also develop and maintain relationships with other regional and national partners, including within other ARCs in England.</w:t>
      </w:r>
    </w:p>
    <w:p w14:paraId="41130A5C" w14:textId="77777777" w:rsidR="00BD6504" w:rsidRPr="00A46E2B" w:rsidRDefault="00BD6504" w:rsidP="001D02DF">
      <w:pPr>
        <w:pStyle w:val="Default"/>
        <w:rPr>
          <w:sz w:val="22"/>
          <w:szCs w:val="22"/>
        </w:rPr>
      </w:pPr>
    </w:p>
    <w:p w14:paraId="47CE69CB" w14:textId="5CEF163B" w:rsidR="00BD6504" w:rsidRDefault="00BD6504" w:rsidP="001D02DF">
      <w:pPr>
        <w:pStyle w:val="Default"/>
        <w:rPr>
          <w:b/>
          <w:bCs/>
          <w:sz w:val="22"/>
          <w:szCs w:val="22"/>
        </w:rPr>
      </w:pPr>
      <w:r w:rsidRPr="00A46E2B">
        <w:rPr>
          <w:b/>
          <w:bCs/>
          <w:sz w:val="22"/>
          <w:szCs w:val="22"/>
        </w:rPr>
        <w:t>Key responsibilities:</w:t>
      </w:r>
    </w:p>
    <w:p w14:paraId="68965498" w14:textId="77777777" w:rsidR="00A46E2B" w:rsidRPr="00A46E2B" w:rsidRDefault="00A46E2B" w:rsidP="001D02DF">
      <w:pPr>
        <w:pStyle w:val="Default"/>
        <w:rPr>
          <w:b/>
          <w:bCs/>
          <w:sz w:val="22"/>
          <w:szCs w:val="22"/>
        </w:rPr>
      </w:pPr>
    </w:p>
    <w:p w14:paraId="04860D73" w14:textId="25BEA0FD" w:rsidR="00BD6504" w:rsidRPr="00A46E2B" w:rsidRDefault="00BD6504" w:rsidP="00BD6504">
      <w:pPr>
        <w:pStyle w:val="Default"/>
        <w:rPr>
          <w:b/>
          <w:bCs/>
          <w:sz w:val="22"/>
          <w:szCs w:val="22"/>
        </w:rPr>
      </w:pPr>
      <w:r w:rsidRPr="00A46E2B">
        <w:rPr>
          <w:b/>
          <w:bCs/>
          <w:sz w:val="22"/>
          <w:szCs w:val="22"/>
        </w:rPr>
        <w:t>Leadership</w:t>
      </w:r>
    </w:p>
    <w:p w14:paraId="06ADFF44" w14:textId="5E0C8C34" w:rsidR="00BD6504" w:rsidRPr="00A46E2B" w:rsidRDefault="00BD6504" w:rsidP="001737C9">
      <w:pPr>
        <w:pStyle w:val="ListParagraph"/>
        <w:numPr>
          <w:ilvl w:val="0"/>
          <w:numId w:val="10"/>
        </w:numPr>
        <w:spacing w:line="276" w:lineRule="auto"/>
        <w:ind w:left="380" w:hanging="380"/>
      </w:pPr>
      <w:r w:rsidRPr="00A46E2B">
        <w:t>Work with the ARC EoE leadership team and Implementation team on a sustainable KM strategy and provide strategic input to relevant funding applications.</w:t>
      </w:r>
    </w:p>
    <w:p w14:paraId="33EC1DC3" w14:textId="2DBDAAD0" w:rsidR="00BD6504" w:rsidRPr="00A46E2B" w:rsidRDefault="00BD6504" w:rsidP="001737C9">
      <w:pPr>
        <w:pStyle w:val="ListParagraph"/>
        <w:numPr>
          <w:ilvl w:val="0"/>
          <w:numId w:val="10"/>
        </w:numPr>
        <w:spacing w:line="276" w:lineRule="auto"/>
        <w:ind w:left="380" w:hanging="380"/>
      </w:pPr>
      <w:r w:rsidRPr="00A46E2B">
        <w:t>Show commitment to ensuring the principles of promoting inclusion, diversity and equality are upheld throughout all KM activity.</w:t>
      </w:r>
    </w:p>
    <w:p w14:paraId="043E9C82" w14:textId="47BD9DAE" w:rsidR="00BD6504" w:rsidRPr="00A46E2B" w:rsidRDefault="00BD6504" w:rsidP="001737C9">
      <w:pPr>
        <w:pStyle w:val="ListParagraph"/>
        <w:numPr>
          <w:ilvl w:val="0"/>
          <w:numId w:val="10"/>
        </w:numPr>
        <w:spacing w:line="276" w:lineRule="auto"/>
        <w:ind w:left="380" w:hanging="380"/>
      </w:pPr>
      <w:r w:rsidRPr="00A46E2B">
        <w:t>Identify knowledge and skill gaps with regards to KM and discuss strategies to address this with the capacity building lead for ARC EoE.</w:t>
      </w:r>
    </w:p>
    <w:p w14:paraId="3ED0DF88" w14:textId="4F29CCE1" w:rsidR="00BC0366" w:rsidRPr="00A46E2B" w:rsidRDefault="00BD6504" w:rsidP="001737C9">
      <w:pPr>
        <w:pStyle w:val="ListParagraph"/>
        <w:numPr>
          <w:ilvl w:val="0"/>
          <w:numId w:val="10"/>
        </w:numPr>
        <w:spacing w:line="276" w:lineRule="auto"/>
        <w:ind w:left="380" w:hanging="380"/>
      </w:pPr>
      <w:r w:rsidRPr="00A46E2B">
        <w:t>Support, alongside the Implementation Lead, the development and implementation of KM processes and outcome monitoring measures as required</w:t>
      </w:r>
    </w:p>
    <w:p w14:paraId="276A2606" w14:textId="54BD7D8B" w:rsidR="00BD6504" w:rsidRPr="00A46E2B" w:rsidRDefault="00BD6504" w:rsidP="00BD6504">
      <w:pPr>
        <w:autoSpaceDE w:val="0"/>
        <w:autoSpaceDN w:val="0"/>
        <w:adjustRightInd w:val="0"/>
        <w:spacing w:after="120"/>
        <w:rPr>
          <w:rFonts w:cs="Arial"/>
          <w:b/>
        </w:rPr>
      </w:pPr>
      <w:r w:rsidRPr="00A46E2B">
        <w:rPr>
          <w:rFonts w:cs="Arial"/>
          <w:b/>
        </w:rPr>
        <w:lastRenderedPageBreak/>
        <w:t>Governance and reporting</w:t>
      </w:r>
    </w:p>
    <w:p w14:paraId="39B371C6" w14:textId="76C3071E" w:rsidR="00BD6504" w:rsidRPr="00A46E2B" w:rsidRDefault="00BD6504" w:rsidP="001737C9">
      <w:pPr>
        <w:pStyle w:val="ListParagraph"/>
        <w:numPr>
          <w:ilvl w:val="0"/>
          <w:numId w:val="11"/>
        </w:numPr>
        <w:spacing w:line="276" w:lineRule="auto"/>
        <w:ind w:left="380" w:hanging="380"/>
      </w:pPr>
      <w:r w:rsidRPr="00A46E2B">
        <w:t>Contribute relevant information for the NIHR annual reporting process.</w:t>
      </w:r>
    </w:p>
    <w:p w14:paraId="484D34DA" w14:textId="0653DA7B" w:rsidR="00BD6504" w:rsidRPr="00A46E2B" w:rsidRDefault="00BD6504" w:rsidP="001737C9">
      <w:pPr>
        <w:pStyle w:val="ListParagraph"/>
        <w:numPr>
          <w:ilvl w:val="0"/>
          <w:numId w:val="11"/>
        </w:numPr>
        <w:spacing w:line="276" w:lineRule="auto"/>
        <w:ind w:left="380" w:hanging="380"/>
        <w:rPr>
          <w:b/>
        </w:rPr>
      </w:pPr>
      <w:r w:rsidRPr="00A46E2B">
        <w:t>Work with the ARC core team as required to develop comms material and outputs relating to KM</w:t>
      </w:r>
      <w:r w:rsidRPr="00A46E2B">
        <w:rPr>
          <w:b/>
        </w:rPr>
        <w:t>.</w:t>
      </w:r>
    </w:p>
    <w:p w14:paraId="61EF00AD" w14:textId="6D7CAC07" w:rsidR="00BD6504" w:rsidRPr="00A46E2B" w:rsidRDefault="00BD6504" w:rsidP="00BD6504">
      <w:pPr>
        <w:autoSpaceDE w:val="0"/>
        <w:autoSpaceDN w:val="0"/>
        <w:adjustRightInd w:val="0"/>
        <w:rPr>
          <w:rFonts w:cs="Arial"/>
          <w:b/>
          <w:bCs/>
        </w:rPr>
      </w:pPr>
      <w:r w:rsidRPr="00A46E2B">
        <w:rPr>
          <w:rFonts w:cs="Arial"/>
          <w:b/>
          <w:bCs/>
        </w:rPr>
        <w:t>Building capacity and capability</w:t>
      </w:r>
    </w:p>
    <w:p w14:paraId="68170390" w14:textId="239C862D" w:rsidR="00BD6504" w:rsidRPr="00A46E2B" w:rsidRDefault="00BD6504" w:rsidP="001737C9">
      <w:pPr>
        <w:pStyle w:val="ListParagraph"/>
        <w:numPr>
          <w:ilvl w:val="0"/>
          <w:numId w:val="12"/>
        </w:numPr>
        <w:spacing w:line="276" w:lineRule="auto"/>
        <w:ind w:left="380" w:hanging="380"/>
      </w:pPr>
      <w:r w:rsidRPr="00A46E2B">
        <w:t xml:space="preserve">Support and advise the ARC core team to develop KM capacity. </w:t>
      </w:r>
    </w:p>
    <w:p w14:paraId="5A5E7BDF" w14:textId="22773372" w:rsidR="001610DD" w:rsidRPr="00A46E2B" w:rsidRDefault="00BD6504" w:rsidP="001737C9">
      <w:pPr>
        <w:pStyle w:val="ListParagraph"/>
        <w:numPr>
          <w:ilvl w:val="0"/>
          <w:numId w:val="12"/>
        </w:numPr>
        <w:spacing w:line="276" w:lineRule="auto"/>
        <w:ind w:left="380" w:hanging="380"/>
      </w:pPr>
      <w:r w:rsidRPr="00A46E2B">
        <w:t>Provide specialist input to develop KM knowledge and skills across the ARC, e.g. leading workshops for ARC fellows.</w:t>
      </w:r>
    </w:p>
    <w:p w14:paraId="75C2FCEA" w14:textId="71FD234A" w:rsidR="001610DD" w:rsidRPr="00A46E2B" w:rsidRDefault="001610DD" w:rsidP="001610DD">
      <w:pPr>
        <w:pStyle w:val="Default"/>
        <w:rPr>
          <w:sz w:val="22"/>
          <w:szCs w:val="22"/>
        </w:rPr>
      </w:pPr>
      <w:r w:rsidRPr="00A46E2B">
        <w:rPr>
          <w:b/>
          <w:bCs/>
          <w:sz w:val="22"/>
          <w:szCs w:val="22"/>
        </w:rPr>
        <w:t xml:space="preserve">Essential </w:t>
      </w:r>
      <w:r w:rsidR="00BD6504" w:rsidRPr="00A46E2B">
        <w:rPr>
          <w:b/>
          <w:bCs/>
          <w:sz w:val="22"/>
          <w:szCs w:val="22"/>
        </w:rPr>
        <w:t>requirements</w:t>
      </w:r>
      <w:r w:rsidRPr="00A46E2B">
        <w:rPr>
          <w:b/>
          <w:bCs/>
          <w:sz w:val="22"/>
          <w:szCs w:val="22"/>
        </w:rPr>
        <w:t xml:space="preserve">: </w:t>
      </w:r>
    </w:p>
    <w:p w14:paraId="546D9438" w14:textId="77777777" w:rsidR="001610DD" w:rsidRPr="00A46E2B" w:rsidRDefault="001610DD" w:rsidP="001610DD">
      <w:pPr>
        <w:pStyle w:val="Default"/>
        <w:rPr>
          <w:sz w:val="22"/>
          <w:szCs w:val="22"/>
        </w:rPr>
      </w:pPr>
    </w:p>
    <w:p w14:paraId="1594400E" w14:textId="6A38474C" w:rsidR="00AC21B1" w:rsidRPr="00A46E2B" w:rsidRDefault="001610DD" w:rsidP="001737C9">
      <w:pPr>
        <w:pStyle w:val="ListParagraph"/>
        <w:numPr>
          <w:ilvl w:val="0"/>
          <w:numId w:val="13"/>
        </w:numPr>
        <w:spacing w:line="276" w:lineRule="auto"/>
        <w:ind w:left="380" w:hanging="380"/>
      </w:pPr>
      <w:r w:rsidRPr="00A46E2B">
        <w:t xml:space="preserve">A post with University of Cambridge, University of East Anglia, University of Hertfordshire, University of Essex </w:t>
      </w:r>
      <w:r w:rsidR="00126D51" w:rsidRPr="00A46E2B">
        <w:t>is required due to contractual arrangements.</w:t>
      </w:r>
    </w:p>
    <w:p w14:paraId="38E6EAF3" w14:textId="1392E6A9" w:rsidR="00047867" w:rsidRDefault="00047867" w:rsidP="001737C9">
      <w:pPr>
        <w:pStyle w:val="ListParagraph"/>
        <w:numPr>
          <w:ilvl w:val="0"/>
          <w:numId w:val="13"/>
        </w:numPr>
        <w:spacing w:line="276" w:lineRule="auto"/>
        <w:ind w:left="380" w:hanging="380"/>
      </w:pPr>
      <w:r>
        <w:t>A</w:t>
      </w:r>
      <w:r w:rsidRPr="00047867">
        <w:t xml:space="preserve"> PhD</w:t>
      </w:r>
      <w:r w:rsidR="00FB4596">
        <w:t xml:space="preserve"> or equivalent experience</w:t>
      </w:r>
      <w:r w:rsidRPr="00047867">
        <w:t xml:space="preserve"> in health sciences, social sciences, health </w:t>
      </w:r>
      <w:r w:rsidR="00FB4596">
        <w:t xml:space="preserve">or care </w:t>
      </w:r>
      <w:r w:rsidRPr="00047867">
        <w:t>research, science communication, health</w:t>
      </w:r>
      <w:r w:rsidR="00FB4596">
        <w:t>care</w:t>
      </w:r>
      <w:r w:rsidRPr="00047867">
        <w:t xml:space="preserve"> policy, psychology, management or </w:t>
      </w:r>
      <w:r w:rsidRPr="00A46E2B">
        <w:t>a related discipline</w:t>
      </w:r>
      <w:r w:rsidRPr="00047867">
        <w:t xml:space="preserve">. </w:t>
      </w:r>
    </w:p>
    <w:p w14:paraId="675F8D64" w14:textId="44D8F997" w:rsidR="00047867" w:rsidRPr="00A46E2B" w:rsidRDefault="00047867" w:rsidP="001737C9">
      <w:pPr>
        <w:pStyle w:val="ListParagraph"/>
        <w:numPr>
          <w:ilvl w:val="0"/>
          <w:numId w:val="13"/>
        </w:numPr>
        <w:spacing w:line="276" w:lineRule="auto"/>
        <w:ind w:left="380" w:hanging="380"/>
      </w:pPr>
      <w:r w:rsidRPr="00047867">
        <w:t>An excellent understanding of knowledge mobilisation approaches</w:t>
      </w:r>
      <w:r w:rsidR="00FB4596">
        <w:t xml:space="preserve"> and pathways</w:t>
      </w:r>
      <w:r w:rsidRPr="00047867">
        <w:t xml:space="preserve"> e.g. networking, product</w:t>
      </w:r>
      <w:r w:rsidR="00FB4596">
        <w:t>/intervention</w:t>
      </w:r>
      <w:r w:rsidRPr="00047867">
        <w:t xml:space="preserve"> development, engagement activities, dissemination to </w:t>
      </w:r>
      <w:r w:rsidR="00FB4596">
        <w:t>different stakeholder groups</w:t>
      </w:r>
      <w:r w:rsidRPr="00047867">
        <w:t xml:space="preserve">, commercialisation, co-production, evaluation </w:t>
      </w:r>
      <w:r>
        <w:t>etc.</w:t>
      </w:r>
    </w:p>
    <w:p w14:paraId="5466F9BF" w14:textId="6050B863" w:rsidR="00047867" w:rsidRDefault="00FB4596" w:rsidP="001737C9">
      <w:pPr>
        <w:pStyle w:val="ListParagraph"/>
        <w:numPr>
          <w:ilvl w:val="0"/>
          <w:numId w:val="13"/>
        </w:numPr>
        <w:spacing w:line="276" w:lineRule="auto"/>
        <w:ind w:left="380" w:hanging="380"/>
      </w:pPr>
      <w:r>
        <w:t>Clear understanding of</w:t>
      </w:r>
      <w:r w:rsidR="00B004C8" w:rsidRPr="00A46E2B">
        <w:t xml:space="preserve"> mobilisation</w:t>
      </w:r>
      <w:r w:rsidR="00047867" w:rsidRPr="00047867">
        <w:t xml:space="preserve"> theories and how they can be operationalised</w:t>
      </w:r>
      <w:r w:rsidR="00047867">
        <w:t>.</w:t>
      </w:r>
    </w:p>
    <w:p w14:paraId="358D58E3" w14:textId="77777777" w:rsidR="00A46E2B" w:rsidRDefault="00B004C8" w:rsidP="001737C9">
      <w:pPr>
        <w:pStyle w:val="ListParagraph"/>
        <w:numPr>
          <w:ilvl w:val="0"/>
          <w:numId w:val="13"/>
        </w:numPr>
        <w:spacing w:line="276" w:lineRule="auto"/>
        <w:ind w:left="380" w:hanging="380"/>
      </w:pPr>
      <w:r w:rsidRPr="00A46E2B">
        <w:t>Proven track record of providing strategic input and leading initiatives in a health</w:t>
      </w:r>
      <w:r w:rsidR="00BD6504" w:rsidRPr="00A46E2B">
        <w:t xml:space="preserve">, </w:t>
      </w:r>
      <w:r w:rsidRPr="00A46E2B">
        <w:t>care and/or academic setting</w:t>
      </w:r>
      <w:r w:rsidR="00650D86" w:rsidRPr="00A46E2B">
        <w:t xml:space="preserve"> and contributing to funding applications</w:t>
      </w:r>
      <w:r w:rsidR="00A46E2B">
        <w:t>.</w:t>
      </w:r>
    </w:p>
    <w:p w14:paraId="62265FF2" w14:textId="0A97D9C1" w:rsidR="00A46E2B" w:rsidRPr="00A46E2B" w:rsidRDefault="00A46E2B" w:rsidP="001737C9">
      <w:pPr>
        <w:pStyle w:val="ListParagraph"/>
        <w:numPr>
          <w:ilvl w:val="0"/>
          <w:numId w:val="13"/>
        </w:numPr>
        <w:spacing w:line="276" w:lineRule="auto"/>
        <w:ind w:left="380" w:hanging="380"/>
      </w:pPr>
      <w:r w:rsidRPr="00A46E2B">
        <w:t>Evidence of highly developed communication and interpersonal skills plus experience of working collaboratively with a range of stakeholders, and the ability to build and maintain these relationships</w:t>
      </w:r>
      <w:r>
        <w:t>.</w:t>
      </w:r>
    </w:p>
    <w:p w14:paraId="7534F0F3" w14:textId="54C2DAB2" w:rsidR="007225B9" w:rsidRDefault="007225B9" w:rsidP="001737C9">
      <w:pPr>
        <w:pStyle w:val="ListParagraph"/>
        <w:numPr>
          <w:ilvl w:val="0"/>
          <w:numId w:val="13"/>
        </w:numPr>
        <w:spacing w:line="276" w:lineRule="auto"/>
        <w:ind w:left="380" w:hanging="380"/>
      </w:pPr>
      <w:r w:rsidRPr="00A46E2B">
        <w:t>Knowledge of NIHR infrastructure</w:t>
      </w:r>
      <w:r w:rsidR="00A46E2B">
        <w:t>.</w:t>
      </w:r>
    </w:p>
    <w:p w14:paraId="708B2B9D" w14:textId="178FCB87" w:rsidR="001610DD" w:rsidRPr="00A46E2B" w:rsidRDefault="001610DD" w:rsidP="001610DD">
      <w:pPr>
        <w:pStyle w:val="Default"/>
        <w:rPr>
          <w:sz w:val="22"/>
          <w:szCs w:val="22"/>
        </w:rPr>
      </w:pPr>
      <w:r w:rsidRPr="00A46E2B">
        <w:rPr>
          <w:b/>
          <w:bCs/>
          <w:sz w:val="22"/>
          <w:szCs w:val="22"/>
        </w:rPr>
        <w:t xml:space="preserve">Time commitment </w:t>
      </w:r>
    </w:p>
    <w:p w14:paraId="58771350" w14:textId="4A8561AE" w:rsidR="00494097" w:rsidRPr="00A46E2B" w:rsidRDefault="00964D74" w:rsidP="001073FD">
      <w:r w:rsidRPr="00A46E2B">
        <w:t>The role requires an average commitment of 1 day per week</w:t>
      </w:r>
      <w:r w:rsidR="00BD6504" w:rsidRPr="00A46E2B">
        <w:t xml:space="preserve">, including attendance at monthly Team Strategy and Operations Group Meetings (TSOG) </w:t>
      </w:r>
      <w:r w:rsidR="001073FD" w:rsidRPr="00A46E2B">
        <w:t>meetings.</w:t>
      </w:r>
      <w:r w:rsidR="00BD6504" w:rsidRPr="00A46E2B">
        <w:t xml:space="preserve"> </w:t>
      </w:r>
      <w:r w:rsidR="00DF568C" w:rsidRPr="00A46E2B">
        <w:t xml:space="preserve">It </w:t>
      </w:r>
      <w:r w:rsidR="00494097" w:rsidRPr="00A46E2B">
        <w:t>will primarily be based at the usual employment location, with occasional travel required to various sites across the East of England.</w:t>
      </w:r>
    </w:p>
    <w:p w14:paraId="22500D4E" w14:textId="20999710" w:rsidR="00964D74" w:rsidRPr="00A46E2B" w:rsidRDefault="00BD6504" w:rsidP="001737C9">
      <w:pPr>
        <w:spacing w:line="276" w:lineRule="auto"/>
      </w:pPr>
      <w:r w:rsidRPr="00A46E2B">
        <w:t xml:space="preserve">The role will be </w:t>
      </w:r>
      <w:r w:rsidR="00964D74" w:rsidRPr="00A46E2B">
        <w:t>funded by ARC East of England via the employing organisation and administered by the host organisation, Cambridgeshire and Peterborough Foundation NHS Trust. This will be a fixed term role available until 31 March 2026, at which point the current ARC EoE contract is due to end.</w:t>
      </w:r>
      <w:r w:rsidR="00DF568C" w:rsidRPr="00A46E2B">
        <w:t xml:space="preserve"> There may be opportunity to extend the role dependant on future funding outcomes.  </w:t>
      </w:r>
    </w:p>
    <w:p w14:paraId="6D14A591" w14:textId="77777777" w:rsidR="001610DD" w:rsidRPr="00A46E2B" w:rsidRDefault="001610DD" w:rsidP="001610DD">
      <w:pPr>
        <w:pStyle w:val="Default"/>
        <w:rPr>
          <w:sz w:val="22"/>
          <w:szCs w:val="22"/>
        </w:rPr>
      </w:pPr>
      <w:r w:rsidRPr="00A46E2B">
        <w:rPr>
          <w:b/>
          <w:bCs/>
          <w:sz w:val="22"/>
          <w:szCs w:val="22"/>
        </w:rPr>
        <w:t xml:space="preserve">Expressions of interest </w:t>
      </w:r>
    </w:p>
    <w:p w14:paraId="1A174056" w14:textId="21ACE68D" w:rsidR="00332AD3" w:rsidRPr="00A46E2B" w:rsidRDefault="001610DD" w:rsidP="001737C9">
      <w:pPr>
        <w:spacing w:line="276" w:lineRule="auto"/>
      </w:pPr>
      <w:r w:rsidRPr="00A46E2B">
        <w:t xml:space="preserve">Please send a </w:t>
      </w:r>
      <w:r w:rsidR="001978E7" w:rsidRPr="00A46E2B">
        <w:t>CV</w:t>
      </w:r>
      <w:r w:rsidRPr="00A46E2B">
        <w:t xml:space="preserve"> and letter of applicatio</w:t>
      </w:r>
      <w:r w:rsidR="00585C9B" w:rsidRPr="00A46E2B">
        <w:t>n</w:t>
      </w:r>
      <w:r w:rsidRPr="00A46E2B">
        <w:t xml:space="preserve"> to Emma Dickerson, Business and Operations Manager, NIHR ARC East of England via email by </w:t>
      </w:r>
      <w:hyperlink r:id="rId8" w:history="1">
        <w:r w:rsidRPr="00A46E2B">
          <w:rPr>
            <w:rStyle w:val="Hyperlink"/>
          </w:rPr>
          <w:t>Emma.Dickerson@cpft.nhs.uk</w:t>
        </w:r>
      </w:hyperlink>
      <w:r w:rsidRPr="00A46E2B">
        <w:t xml:space="preserve">. </w:t>
      </w:r>
    </w:p>
    <w:p w14:paraId="1C5D6943" w14:textId="09F9B224" w:rsidR="001610DD" w:rsidRPr="00A46E2B" w:rsidRDefault="00964D74" w:rsidP="001737C9">
      <w:pPr>
        <w:spacing w:line="276" w:lineRule="auto"/>
      </w:pPr>
      <w:r w:rsidRPr="00A46E2B">
        <w:t xml:space="preserve">Please ensure your letter of application outlines how your skills and experience meet the requirements of this role by </w:t>
      </w:r>
      <w:r w:rsidR="00A31BF4">
        <w:t>Wednesday 4</w:t>
      </w:r>
      <w:r w:rsidR="00A31BF4" w:rsidRPr="00A31BF4">
        <w:rPr>
          <w:vertAlign w:val="superscript"/>
        </w:rPr>
        <w:t>th</w:t>
      </w:r>
      <w:r w:rsidR="00A31BF4">
        <w:t xml:space="preserve"> September</w:t>
      </w:r>
      <w:r w:rsidRPr="00A46E2B">
        <w:t xml:space="preserve"> 2024. </w:t>
      </w:r>
    </w:p>
    <w:p w14:paraId="330DEC55" w14:textId="6F2C33FC" w:rsidR="00964D74" w:rsidRPr="00A46E2B" w:rsidRDefault="00964D74" w:rsidP="001737C9">
      <w:pPr>
        <w:spacing w:line="276" w:lineRule="auto"/>
      </w:pPr>
      <w:r w:rsidRPr="00A46E2B">
        <w:t xml:space="preserve">Interviews will be held virtually via Zoom </w:t>
      </w:r>
      <w:r w:rsidR="00964EC8">
        <w:t>o</w:t>
      </w:r>
      <w:r w:rsidRPr="00A46E2B">
        <w:t xml:space="preserve">n </w:t>
      </w:r>
      <w:r w:rsidR="00A31BF4">
        <w:t>Thursday 12</w:t>
      </w:r>
      <w:r w:rsidR="00A31BF4" w:rsidRPr="00A31BF4">
        <w:rPr>
          <w:vertAlign w:val="superscript"/>
        </w:rPr>
        <w:t>th</w:t>
      </w:r>
      <w:r w:rsidR="00A31BF4">
        <w:t xml:space="preserve"> September 2024.</w:t>
      </w:r>
    </w:p>
    <w:p w14:paraId="39B482DA" w14:textId="03173E40" w:rsidR="00964D74" w:rsidRPr="001610DD" w:rsidRDefault="00964D74" w:rsidP="007E7929">
      <w:pPr>
        <w:spacing w:line="276" w:lineRule="auto"/>
      </w:pPr>
      <w:r w:rsidRPr="00A46E2B">
        <w:rPr>
          <w:rFonts w:cs="Arial"/>
        </w:rPr>
        <w:t xml:space="preserve">Informal enquiries are welcomed, please contact Professor Stephen Morris, Deputy Director of ARC EoE </w:t>
      </w:r>
      <w:hyperlink r:id="rId9" w:history="1">
        <w:r w:rsidRPr="00A46E2B">
          <w:rPr>
            <w:rStyle w:val="Hyperlink"/>
            <w:rFonts w:cs="Arial"/>
          </w:rPr>
          <w:t>sm2428@medschl.cam.ac.uk</w:t>
        </w:r>
      </w:hyperlink>
    </w:p>
    <w:sectPr w:rsidR="00964D74" w:rsidRPr="001610DD">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111FEB" w14:textId="77777777" w:rsidR="00BA3C81" w:rsidRDefault="00BA3C81" w:rsidP="00105FF0">
      <w:pPr>
        <w:spacing w:after="0" w:line="240" w:lineRule="auto"/>
      </w:pPr>
      <w:r>
        <w:separator/>
      </w:r>
    </w:p>
  </w:endnote>
  <w:endnote w:type="continuationSeparator" w:id="0">
    <w:p w14:paraId="43116300" w14:textId="77777777" w:rsidR="00BA3C81" w:rsidRDefault="00BA3C81" w:rsidP="00105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0214E8" w14:textId="77777777" w:rsidR="00BA3C81" w:rsidRDefault="00BA3C81" w:rsidP="00105FF0">
      <w:pPr>
        <w:spacing w:after="0" w:line="240" w:lineRule="auto"/>
      </w:pPr>
      <w:r>
        <w:separator/>
      </w:r>
    </w:p>
  </w:footnote>
  <w:footnote w:type="continuationSeparator" w:id="0">
    <w:p w14:paraId="54BDFCD0" w14:textId="77777777" w:rsidR="00BA3C81" w:rsidRDefault="00BA3C81" w:rsidP="00105F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81D09" w14:textId="0D46E3B8" w:rsidR="00105FF0" w:rsidRDefault="00105FF0">
    <w:pPr>
      <w:pStyle w:val="Header"/>
    </w:pPr>
    <w:r w:rsidRPr="00105FF0">
      <w:rPr>
        <w:noProof/>
      </w:rPr>
      <w:drawing>
        <wp:inline distT="0" distB="0" distL="0" distR="0" wp14:anchorId="0D9D6A19" wp14:editId="32F88DE1">
          <wp:extent cx="2505075" cy="361219"/>
          <wp:effectExtent l="0" t="0" r="0" b="1270"/>
          <wp:docPr id="18430658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5708" cy="3627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C5C23"/>
    <w:multiLevelType w:val="hybridMultilevel"/>
    <w:tmpl w:val="F9168D6A"/>
    <w:lvl w:ilvl="0" w:tplc="D5A26A2A">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8443ED"/>
    <w:multiLevelType w:val="hybridMultilevel"/>
    <w:tmpl w:val="30C21390"/>
    <w:lvl w:ilvl="0" w:tplc="D5A26A2A">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612F9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4B50C1F"/>
    <w:multiLevelType w:val="hybridMultilevel"/>
    <w:tmpl w:val="6E40E8D2"/>
    <w:lvl w:ilvl="0" w:tplc="D5A26A2A">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AA2A15"/>
    <w:multiLevelType w:val="hybridMultilevel"/>
    <w:tmpl w:val="26A4D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321F6B"/>
    <w:multiLevelType w:val="hybridMultilevel"/>
    <w:tmpl w:val="106420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3A44F3A"/>
    <w:multiLevelType w:val="hybridMultilevel"/>
    <w:tmpl w:val="56429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EB7BC7"/>
    <w:multiLevelType w:val="hybridMultilevel"/>
    <w:tmpl w:val="AAF4C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C22B5A"/>
    <w:multiLevelType w:val="hybridMultilevel"/>
    <w:tmpl w:val="C9D69B28"/>
    <w:lvl w:ilvl="0" w:tplc="D5A26A2A">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C1742E"/>
    <w:multiLevelType w:val="hybridMultilevel"/>
    <w:tmpl w:val="A5622702"/>
    <w:lvl w:ilvl="0" w:tplc="D5A26A2A">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2F5925"/>
    <w:multiLevelType w:val="hybridMultilevel"/>
    <w:tmpl w:val="4FA4A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376ABE"/>
    <w:multiLevelType w:val="hybridMultilevel"/>
    <w:tmpl w:val="5DA29DBE"/>
    <w:lvl w:ilvl="0" w:tplc="D5A26A2A">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22EF4A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88530386">
    <w:abstractNumId w:val="12"/>
  </w:num>
  <w:num w:numId="2" w16cid:durableId="1560744679">
    <w:abstractNumId w:val="2"/>
  </w:num>
  <w:num w:numId="3" w16cid:durableId="381951002">
    <w:abstractNumId w:val="7"/>
  </w:num>
  <w:num w:numId="4" w16cid:durableId="896404362">
    <w:abstractNumId w:val="10"/>
  </w:num>
  <w:num w:numId="5" w16cid:durableId="862475119">
    <w:abstractNumId w:val="4"/>
  </w:num>
  <w:num w:numId="6" w16cid:durableId="124201850">
    <w:abstractNumId w:val="5"/>
  </w:num>
  <w:num w:numId="7" w16cid:durableId="1939676753">
    <w:abstractNumId w:val="6"/>
  </w:num>
  <w:num w:numId="8" w16cid:durableId="320700223">
    <w:abstractNumId w:val="11"/>
  </w:num>
  <w:num w:numId="9" w16cid:durableId="1872916951">
    <w:abstractNumId w:val="3"/>
  </w:num>
  <w:num w:numId="10" w16cid:durableId="1201015403">
    <w:abstractNumId w:val="8"/>
  </w:num>
  <w:num w:numId="11" w16cid:durableId="691150047">
    <w:abstractNumId w:val="9"/>
  </w:num>
  <w:num w:numId="12" w16cid:durableId="1634019954">
    <w:abstractNumId w:val="0"/>
  </w:num>
  <w:num w:numId="13" w16cid:durableId="7603691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FF0"/>
    <w:rsid w:val="000135D6"/>
    <w:rsid w:val="00045550"/>
    <w:rsid w:val="00047867"/>
    <w:rsid w:val="00076E4D"/>
    <w:rsid w:val="00085B98"/>
    <w:rsid w:val="000F70E8"/>
    <w:rsid w:val="000F7F3B"/>
    <w:rsid w:val="001002B4"/>
    <w:rsid w:val="001026D0"/>
    <w:rsid w:val="00105FF0"/>
    <w:rsid w:val="001073FD"/>
    <w:rsid w:val="00126D51"/>
    <w:rsid w:val="001328B8"/>
    <w:rsid w:val="00152E85"/>
    <w:rsid w:val="001610DD"/>
    <w:rsid w:val="001737C9"/>
    <w:rsid w:val="00173C1A"/>
    <w:rsid w:val="001978E7"/>
    <w:rsid w:val="001D02DF"/>
    <w:rsid w:val="001F1438"/>
    <w:rsid w:val="001F5817"/>
    <w:rsid w:val="0022425E"/>
    <w:rsid w:val="002A3C3B"/>
    <w:rsid w:val="002C14FB"/>
    <w:rsid w:val="002E362A"/>
    <w:rsid w:val="003203CB"/>
    <w:rsid w:val="003241AD"/>
    <w:rsid w:val="00324ABE"/>
    <w:rsid w:val="00325A75"/>
    <w:rsid w:val="00332AD3"/>
    <w:rsid w:val="00343FCD"/>
    <w:rsid w:val="00357F9A"/>
    <w:rsid w:val="00377EF6"/>
    <w:rsid w:val="003C6E17"/>
    <w:rsid w:val="00407367"/>
    <w:rsid w:val="00431BBC"/>
    <w:rsid w:val="00440414"/>
    <w:rsid w:val="00471459"/>
    <w:rsid w:val="0047535E"/>
    <w:rsid w:val="004903D8"/>
    <w:rsid w:val="00494097"/>
    <w:rsid w:val="004B7EA6"/>
    <w:rsid w:val="004C4023"/>
    <w:rsid w:val="004C742B"/>
    <w:rsid w:val="004F4FFB"/>
    <w:rsid w:val="005004A5"/>
    <w:rsid w:val="00502114"/>
    <w:rsid w:val="00520153"/>
    <w:rsid w:val="005232FD"/>
    <w:rsid w:val="00523E65"/>
    <w:rsid w:val="00585C9B"/>
    <w:rsid w:val="005A247B"/>
    <w:rsid w:val="005D5DBA"/>
    <w:rsid w:val="005D5EF9"/>
    <w:rsid w:val="005E1D33"/>
    <w:rsid w:val="005E4894"/>
    <w:rsid w:val="005F3725"/>
    <w:rsid w:val="005F5697"/>
    <w:rsid w:val="005F56B3"/>
    <w:rsid w:val="0060690F"/>
    <w:rsid w:val="00637F87"/>
    <w:rsid w:val="00650D86"/>
    <w:rsid w:val="0065596D"/>
    <w:rsid w:val="006664FA"/>
    <w:rsid w:val="00667C3C"/>
    <w:rsid w:val="006808ED"/>
    <w:rsid w:val="00686C51"/>
    <w:rsid w:val="00704BD7"/>
    <w:rsid w:val="007225B9"/>
    <w:rsid w:val="00771108"/>
    <w:rsid w:val="00785F40"/>
    <w:rsid w:val="007970DB"/>
    <w:rsid w:val="007A429B"/>
    <w:rsid w:val="007A6BA2"/>
    <w:rsid w:val="007B1870"/>
    <w:rsid w:val="007E0848"/>
    <w:rsid w:val="007E7929"/>
    <w:rsid w:val="00801EE9"/>
    <w:rsid w:val="00815207"/>
    <w:rsid w:val="0081697A"/>
    <w:rsid w:val="0082379D"/>
    <w:rsid w:val="00823CED"/>
    <w:rsid w:val="008450FB"/>
    <w:rsid w:val="00845E29"/>
    <w:rsid w:val="00847B38"/>
    <w:rsid w:val="00854681"/>
    <w:rsid w:val="00861525"/>
    <w:rsid w:val="00883636"/>
    <w:rsid w:val="008F606C"/>
    <w:rsid w:val="008F7416"/>
    <w:rsid w:val="00964D74"/>
    <w:rsid w:val="00964EC8"/>
    <w:rsid w:val="009C3466"/>
    <w:rsid w:val="009E28AB"/>
    <w:rsid w:val="009E4CD7"/>
    <w:rsid w:val="00A31BF4"/>
    <w:rsid w:val="00A413E2"/>
    <w:rsid w:val="00A446FE"/>
    <w:rsid w:val="00A46E2B"/>
    <w:rsid w:val="00AB6D32"/>
    <w:rsid w:val="00AC21B1"/>
    <w:rsid w:val="00AC6459"/>
    <w:rsid w:val="00B004C8"/>
    <w:rsid w:val="00B03F93"/>
    <w:rsid w:val="00BA3C81"/>
    <w:rsid w:val="00BC0366"/>
    <w:rsid w:val="00BD6504"/>
    <w:rsid w:val="00C007A8"/>
    <w:rsid w:val="00C240C1"/>
    <w:rsid w:val="00C35066"/>
    <w:rsid w:val="00C37002"/>
    <w:rsid w:val="00C45CC8"/>
    <w:rsid w:val="00C85CFF"/>
    <w:rsid w:val="00C9747E"/>
    <w:rsid w:val="00CC79CC"/>
    <w:rsid w:val="00CD6CC3"/>
    <w:rsid w:val="00D031F2"/>
    <w:rsid w:val="00D21A0D"/>
    <w:rsid w:val="00D30A9B"/>
    <w:rsid w:val="00D90316"/>
    <w:rsid w:val="00DB746B"/>
    <w:rsid w:val="00DC2375"/>
    <w:rsid w:val="00DE2446"/>
    <w:rsid w:val="00DE7F38"/>
    <w:rsid w:val="00DF568C"/>
    <w:rsid w:val="00E46EA3"/>
    <w:rsid w:val="00E63AB0"/>
    <w:rsid w:val="00ED73C0"/>
    <w:rsid w:val="00EE11A4"/>
    <w:rsid w:val="00F13176"/>
    <w:rsid w:val="00FA0AEA"/>
    <w:rsid w:val="00FA5D0D"/>
    <w:rsid w:val="00FB4596"/>
    <w:rsid w:val="00FC69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38208"/>
  <w15:chartTrackingRefBased/>
  <w15:docId w15:val="{15CB0331-6D3F-4C8E-8611-6E2EA4AA4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FD"/>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05FF0"/>
    <w:pPr>
      <w:autoSpaceDE w:val="0"/>
      <w:autoSpaceDN w:val="0"/>
      <w:adjustRightInd w:val="0"/>
      <w:spacing w:after="0" w:line="240" w:lineRule="auto"/>
    </w:pPr>
    <w:rPr>
      <w:rFonts w:ascii="Arial" w:hAnsi="Arial" w:cs="Arial"/>
      <w:color w:val="000000"/>
      <w:kern w:val="0"/>
      <w:sz w:val="24"/>
      <w:szCs w:val="24"/>
    </w:rPr>
  </w:style>
  <w:style w:type="paragraph" w:styleId="Header">
    <w:name w:val="header"/>
    <w:basedOn w:val="Normal"/>
    <w:link w:val="HeaderChar"/>
    <w:uiPriority w:val="99"/>
    <w:unhideWhenUsed/>
    <w:rsid w:val="00105F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5FF0"/>
  </w:style>
  <w:style w:type="paragraph" w:styleId="Footer">
    <w:name w:val="footer"/>
    <w:basedOn w:val="Normal"/>
    <w:link w:val="FooterChar"/>
    <w:uiPriority w:val="99"/>
    <w:unhideWhenUsed/>
    <w:rsid w:val="00105F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5FF0"/>
  </w:style>
  <w:style w:type="character" w:styleId="CommentReference">
    <w:name w:val="annotation reference"/>
    <w:basedOn w:val="DefaultParagraphFont"/>
    <w:uiPriority w:val="99"/>
    <w:semiHidden/>
    <w:unhideWhenUsed/>
    <w:rsid w:val="00A413E2"/>
    <w:rPr>
      <w:sz w:val="16"/>
      <w:szCs w:val="16"/>
    </w:rPr>
  </w:style>
  <w:style w:type="paragraph" w:styleId="CommentText">
    <w:name w:val="annotation text"/>
    <w:basedOn w:val="Normal"/>
    <w:link w:val="CommentTextChar"/>
    <w:uiPriority w:val="99"/>
    <w:unhideWhenUsed/>
    <w:rsid w:val="00A413E2"/>
    <w:pPr>
      <w:spacing w:line="240" w:lineRule="auto"/>
    </w:pPr>
    <w:rPr>
      <w:sz w:val="20"/>
      <w:szCs w:val="20"/>
    </w:rPr>
  </w:style>
  <w:style w:type="character" w:customStyle="1" w:styleId="CommentTextChar">
    <w:name w:val="Comment Text Char"/>
    <w:basedOn w:val="DefaultParagraphFont"/>
    <w:link w:val="CommentText"/>
    <w:uiPriority w:val="99"/>
    <w:rsid w:val="00A413E2"/>
    <w:rPr>
      <w:sz w:val="20"/>
      <w:szCs w:val="20"/>
    </w:rPr>
  </w:style>
  <w:style w:type="paragraph" w:styleId="CommentSubject">
    <w:name w:val="annotation subject"/>
    <w:basedOn w:val="CommentText"/>
    <w:next w:val="CommentText"/>
    <w:link w:val="CommentSubjectChar"/>
    <w:uiPriority w:val="99"/>
    <w:semiHidden/>
    <w:unhideWhenUsed/>
    <w:rsid w:val="00A413E2"/>
    <w:rPr>
      <w:b/>
      <w:bCs/>
    </w:rPr>
  </w:style>
  <w:style w:type="character" w:customStyle="1" w:styleId="CommentSubjectChar">
    <w:name w:val="Comment Subject Char"/>
    <w:basedOn w:val="CommentTextChar"/>
    <w:link w:val="CommentSubject"/>
    <w:uiPriority w:val="99"/>
    <w:semiHidden/>
    <w:rsid w:val="00A413E2"/>
    <w:rPr>
      <w:b/>
      <w:bCs/>
      <w:sz w:val="20"/>
      <w:szCs w:val="20"/>
    </w:rPr>
  </w:style>
  <w:style w:type="paragraph" w:styleId="ListParagraph">
    <w:name w:val="List Paragraph"/>
    <w:basedOn w:val="Normal"/>
    <w:uiPriority w:val="34"/>
    <w:qFormat/>
    <w:rsid w:val="00854681"/>
    <w:pPr>
      <w:ind w:left="720"/>
      <w:contextualSpacing/>
    </w:pPr>
  </w:style>
  <w:style w:type="paragraph" w:styleId="FootnoteText">
    <w:name w:val="footnote text"/>
    <w:basedOn w:val="Normal"/>
    <w:link w:val="FootnoteTextChar"/>
    <w:uiPriority w:val="99"/>
    <w:semiHidden/>
    <w:unhideWhenUsed/>
    <w:rsid w:val="00C85C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5CFF"/>
    <w:rPr>
      <w:sz w:val="20"/>
      <w:szCs w:val="20"/>
    </w:rPr>
  </w:style>
  <w:style w:type="character" w:styleId="FootnoteReference">
    <w:name w:val="footnote reference"/>
    <w:basedOn w:val="DefaultParagraphFont"/>
    <w:uiPriority w:val="99"/>
    <w:semiHidden/>
    <w:unhideWhenUsed/>
    <w:rsid w:val="00C85CFF"/>
    <w:rPr>
      <w:vertAlign w:val="superscript"/>
    </w:rPr>
  </w:style>
  <w:style w:type="character" w:styleId="Hyperlink">
    <w:name w:val="Hyperlink"/>
    <w:basedOn w:val="DefaultParagraphFont"/>
    <w:uiPriority w:val="99"/>
    <w:unhideWhenUsed/>
    <w:rsid w:val="001610DD"/>
    <w:rPr>
      <w:color w:val="0563C1" w:themeColor="hyperlink"/>
      <w:u w:val="single"/>
    </w:rPr>
  </w:style>
  <w:style w:type="character" w:styleId="UnresolvedMention">
    <w:name w:val="Unresolved Mention"/>
    <w:basedOn w:val="DefaultParagraphFont"/>
    <w:uiPriority w:val="99"/>
    <w:semiHidden/>
    <w:unhideWhenUsed/>
    <w:rsid w:val="00585C9B"/>
    <w:rPr>
      <w:color w:val="605E5C"/>
      <w:shd w:val="clear" w:color="auto" w:fill="E1DFDD"/>
    </w:rPr>
  </w:style>
  <w:style w:type="paragraph" w:styleId="Revision">
    <w:name w:val="Revision"/>
    <w:hidden/>
    <w:uiPriority w:val="99"/>
    <w:semiHidden/>
    <w:rsid w:val="00704B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41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ma.Dickerson@cpft.nhs.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m2428@medschl.cam.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6CE34-0602-43E1-90D0-6A7B0AC29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848</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Cambridgeshire and Peterborough Foundation</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Dickerson</dc:creator>
  <cp:keywords/>
  <dc:description/>
  <cp:lastModifiedBy>Nicole Jones</cp:lastModifiedBy>
  <cp:revision>3</cp:revision>
  <dcterms:created xsi:type="dcterms:W3CDTF">2024-07-29T10:31:00Z</dcterms:created>
  <dcterms:modified xsi:type="dcterms:W3CDTF">2024-07-30T11:34:00Z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b276786-cf20-4f9d-b5c6-e06f7f4594c5_Enabled">
    <vt:lpwstr>true</vt:lpwstr>
  </property>
  <property fmtid="{D5CDD505-2E9C-101B-9397-08002B2CF9AE}" pid="3" name="MSIP_Label_fb276786-cf20-4f9d-b5c6-e06f7f4594c5_SetDate">
    <vt:lpwstr>2024-04-15T09:23:10Z</vt:lpwstr>
  </property>
  <property fmtid="{D5CDD505-2E9C-101B-9397-08002B2CF9AE}" pid="4" name="MSIP_Label_fb276786-cf20-4f9d-b5c6-e06f7f4594c5_Method">
    <vt:lpwstr>Standard</vt:lpwstr>
  </property>
  <property fmtid="{D5CDD505-2E9C-101B-9397-08002B2CF9AE}" pid="5" name="MSIP_Label_fb276786-cf20-4f9d-b5c6-e06f7f4594c5_Name">
    <vt:lpwstr>defa4170-0d19-0005-0004-bc88714345d2</vt:lpwstr>
  </property>
  <property fmtid="{D5CDD505-2E9C-101B-9397-08002B2CF9AE}" pid="6" name="MSIP_Label_fb276786-cf20-4f9d-b5c6-e06f7f4594c5_SiteId">
    <vt:lpwstr>d884ae64-32b1-4130-a449-4aa655c9a330</vt:lpwstr>
  </property>
  <property fmtid="{D5CDD505-2E9C-101B-9397-08002B2CF9AE}" pid="7" name="MSIP_Label_fb276786-cf20-4f9d-b5c6-e06f7f4594c5_ActionId">
    <vt:lpwstr>014340a6-da57-43f1-b93a-c90fd103c3cb</vt:lpwstr>
  </property>
  <property fmtid="{D5CDD505-2E9C-101B-9397-08002B2CF9AE}" pid="8" name="MSIP_Label_fb276786-cf20-4f9d-b5c6-e06f7f4594c5_ContentBits">
    <vt:lpwstr>0</vt:lpwstr>
  </property>
</Properties>
</file>